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4" w:rsidRPr="00CA12BD" w:rsidRDefault="00F0119F" w:rsidP="00AD7F2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-358140</wp:posOffset>
            </wp:positionV>
            <wp:extent cx="885825" cy="762000"/>
            <wp:effectExtent l="19050" t="0" r="9525" b="0"/>
            <wp:wrapTight wrapText="bothSides">
              <wp:wrapPolygon edited="0">
                <wp:start x="-465" y="0"/>
                <wp:lineTo x="-465" y="21060"/>
                <wp:lineTo x="21832" y="21060"/>
                <wp:lineTo x="21832" y="0"/>
                <wp:lineTo x="-465" y="0"/>
              </wp:wrapPolygon>
            </wp:wrapTight>
            <wp:docPr id="37" name="Obraz 7" descr="C:\Documents and Settings\Kamil\Pulpit\logo\Logo_LG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C:\Documents and Settings\Kamil\Pulpit\logo\Logo_LGR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-424815</wp:posOffset>
            </wp:positionV>
            <wp:extent cx="1152525" cy="828675"/>
            <wp:effectExtent l="19050" t="0" r="9525" b="0"/>
            <wp:wrapTight wrapText="bothSides">
              <wp:wrapPolygon edited="0">
                <wp:start x="-357" y="0"/>
                <wp:lineTo x="-357" y="21352"/>
                <wp:lineTo x="21779" y="21352"/>
                <wp:lineTo x="21779" y="0"/>
                <wp:lineTo x="-357" y="0"/>
              </wp:wrapPolygon>
            </wp:wrapTight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14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-358140</wp:posOffset>
            </wp:positionV>
            <wp:extent cx="926465" cy="647700"/>
            <wp:effectExtent l="19050" t="0" r="6985" b="0"/>
            <wp:wrapTight wrapText="bothSides">
              <wp:wrapPolygon edited="0">
                <wp:start x="-444" y="0"/>
                <wp:lineTo x="-444" y="20965"/>
                <wp:lineTo x="21763" y="20965"/>
                <wp:lineTo x="21763" y="0"/>
                <wp:lineTo x="-44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935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6pt;margin-top:-27.45pt;width:85.5pt;height:45.75pt;z-index:251661312;mso-position-horizontal-relative:text;mso-position-vertical-relative:text" filled="f" stroked="f">
            <v:textbox>
              <w:txbxContent>
                <w:p w:rsidR="008356B2" w:rsidRPr="00806401" w:rsidRDefault="008356B2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Unia Europejska</w:t>
                  </w:r>
                </w:p>
                <w:p w:rsidR="008356B2" w:rsidRPr="00806401" w:rsidRDefault="008356B2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Europejski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Fundusz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Rybacki</w:t>
                  </w:r>
                </w:p>
              </w:txbxContent>
            </v:textbox>
          </v:shape>
        </w:pict>
      </w:r>
    </w:p>
    <w:p w:rsidR="00CA12BD" w:rsidRDefault="00CA12BD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49" w:rsidRDefault="00FB0C49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F3" w:rsidRPr="000B0718" w:rsidRDefault="00E321F3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414" w:rsidRPr="00343145" w:rsidRDefault="00FB1A88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3145">
        <w:rPr>
          <w:rFonts w:ascii="Times New Roman" w:hAnsi="Times New Roman" w:cs="Times New Roman"/>
          <w:b/>
          <w:sz w:val="30"/>
          <w:szCs w:val="30"/>
        </w:rPr>
        <w:t>Stowarzyszenia Lokalna Grupa Rybacka</w:t>
      </w:r>
      <w:r w:rsidR="00EC6414" w:rsidRPr="0034314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43145">
        <w:rPr>
          <w:rFonts w:ascii="Times New Roman" w:hAnsi="Times New Roman" w:cs="Times New Roman"/>
          <w:b/>
          <w:sz w:val="30"/>
          <w:szCs w:val="30"/>
        </w:rPr>
        <w:t>Obra-Warta</w:t>
      </w:r>
    </w:p>
    <w:p w:rsidR="00EC6414" w:rsidRPr="000B0718" w:rsidRDefault="00EC6414" w:rsidP="00EC6414">
      <w:pPr>
        <w:pStyle w:val="Bezodstpw"/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343145" w:rsidRPr="00714297" w:rsidRDefault="00343145" w:rsidP="00EC641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14297" w:rsidRDefault="00EC6414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14">
        <w:rPr>
          <w:rFonts w:ascii="Times New Roman" w:hAnsi="Times New Roman" w:cs="Times New Roman"/>
          <w:sz w:val="24"/>
          <w:szCs w:val="24"/>
        </w:rPr>
        <w:t xml:space="preserve">informuje o możliwości składania wniosków o </w:t>
      </w:r>
      <w:r w:rsidR="004F46DC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650467">
        <w:rPr>
          <w:rFonts w:ascii="Times New Roman" w:hAnsi="Times New Roman" w:cs="Times New Roman"/>
          <w:sz w:val="24"/>
          <w:szCs w:val="24"/>
        </w:rPr>
        <w:t xml:space="preserve">w ramach środka 4.1. Rozwój </w:t>
      </w:r>
      <w:r>
        <w:rPr>
          <w:rFonts w:ascii="Times New Roman" w:hAnsi="Times New Roman" w:cs="Times New Roman"/>
          <w:sz w:val="24"/>
          <w:szCs w:val="24"/>
        </w:rPr>
        <w:t xml:space="preserve">obszarów zależnych od rybactwa </w:t>
      </w:r>
      <w:r w:rsidRPr="00650467">
        <w:rPr>
          <w:rFonts w:ascii="Times New Roman" w:hAnsi="Times New Roman" w:cs="Times New Roman"/>
          <w:sz w:val="24"/>
          <w:szCs w:val="24"/>
        </w:rPr>
        <w:t>z wyłączeniem operacji polegającej na funkcjonowaniu lokalnej grupy rybackiej oraz nabywaniu umiejętności i aktywizacji lokalnych społeczności w ramach Programu Operacyjnego „Zrównoważony rozwój sektora rybołówstwa i nadbrzeżnych obszarów rybackich 2007-2013”</w:t>
      </w:r>
      <w:r w:rsidR="006E4686">
        <w:rPr>
          <w:rFonts w:ascii="Times New Roman" w:hAnsi="Times New Roman" w:cs="Times New Roman"/>
          <w:sz w:val="24"/>
          <w:szCs w:val="24"/>
        </w:rPr>
        <w:t xml:space="preserve"> </w:t>
      </w:r>
      <w:r w:rsidR="004F46DC">
        <w:rPr>
          <w:rFonts w:ascii="Times New Roman" w:hAnsi="Times New Roman" w:cs="Times New Roman"/>
          <w:sz w:val="24"/>
          <w:szCs w:val="24"/>
        </w:rPr>
        <w:t xml:space="preserve">na operacje </w:t>
      </w:r>
      <w:r w:rsidR="00714297">
        <w:rPr>
          <w:rFonts w:ascii="Times New Roman" w:hAnsi="Times New Roman" w:cs="Times New Roman"/>
          <w:sz w:val="24"/>
          <w:szCs w:val="24"/>
        </w:rPr>
        <w:t>w zakresie:</w:t>
      </w:r>
    </w:p>
    <w:p w:rsidR="00FB1A88" w:rsidRPr="000B0718" w:rsidRDefault="00FB1A88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wzmocnienia konkurencyjności i utrzymania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atrakcyjności obszarów zależnych od rybactwa</w:t>
      </w:r>
    </w:p>
    <w:p w:rsidR="002B0096" w:rsidRPr="002B0096" w:rsidRDefault="002B0096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E65BEB">
        <w:rPr>
          <w:rFonts w:ascii="Times New Roman" w:hAnsi="Times New Roman" w:cs="Times New Roman"/>
          <w:b/>
          <w:sz w:val="24"/>
          <w:szCs w:val="24"/>
        </w:rPr>
        <w:t>539 255,71</w:t>
      </w:r>
      <w:r w:rsidR="00E321F3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83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6B2">
        <w:rPr>
          <w:rFonts w:ascii="Times New Roman" w:hAnsi="Times New Roman" w:cs="Times New Roman"/>
          <w:sz w:val="24"/>
          <w:szCs w:val="24"/>
        </w:rPr>
        <w:t xml:space="preserve">(w tym sektor publiczny: </w:t>
      </w:r>
      <w:r w:rsidR="00E65BEB">
        <w:rPr>
          <w:rFonts w:ascii="Times New Roman" w:hAnsi="Times New Roman" w:cs="Times New Roman"/>
          <w:sz w:val="24"/>
          <w:szCs w:val="24"/>
        </w:rPr>
        <w:t>59 691,45</w:t>
      </w:r>
      <w:r w:rsidR="008356B2">
        <w:rPr>
          <w:rFonts w:ascii="Times New Roman" w:hAnsi="Times New Roman" w:cs="Times New Roman"/>
          <w:sz w:val="24"/>
          <w:szCs w:val="24"/>
        </w:rPr>
        <w:t xml:space="preserve"> zł, sektor społeczno-gospodarczy: </w:t>
      </w:r>
      <w:r w:rsidR="00E65BEB">
        <w:rPr>
          <w:rFonts w:ascii="Times New Roman" w:hAnsi="Times New Roman" w:cs="Times New Roman"/>
          <w:sz w:val="24"/>
          <w:szCs w:val="24"/>
        </w:rPr>
        <w:t>479 564,26</w:t>
      </w:r>
      <w:r w:rsidR="008356B2">
        <w:rPr>
          <w:rFonts w:ascii="Times New Roman" w:hAnsi="Times New Roman" w:cs="Times New Roman"/>
          <w:sz w:val="24"/>
          <w:szCs w:val="24"/>
        </w:rPr>
        <w:t xml:space="preserve"> zł)</w:t>
      </w:r>
      <w:r w:rsidR="00E321F3" w:rsidRPr="008356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096" w:rsidRPr="002B0096" w:rsidRDefault="002B0096" w:rsidP="002B009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F46DC" w:rsidRDefault="004F46DC" w:rsidP="007142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 xml:space="preserve">restrukturyzacji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reorientacji działalności gospodarczej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dywersyfikacji zatrudnienia osób mających pracę związaną z sektorem rybactwa, w drodze tworzenia dodatkowych miejsc pracy poza tym sektorem</w:t>
      </w:r>
    </w:p>
    <w:p w:rsidR="00714297" w:rsidRDefault="00714297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E65BEB">
        <w:rPr>
          <w:rFonts w:ascii="Times New Roman" w:hAnsi="Times New Roman" w:cs="Times New Roman"/>
          <w:b/>
          <w:sz w:val="24"/>
          <w:szCs w:val="24"/>
        </w:rPr>
        <w:t>260 524,37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2B0096" w:rsidRPr="002B0096" w:rsidRDefault="002B0096" w:rsidP="00E65BEB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</w:t>
      </w:r>
      <w:r w:rsidRPr="00650467">
        <w:rPr>
          <w:rFonts w:ascii="Times New Roman" w:hAnsi="Times New Roman" w:cs="Times New Roman"/>
          <w:sz w:val="24"/>
          <w:szCs w:val="24"/>
        </w:rPr>
        <w:t xml:space="preserve"> środowiska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dziedzictwa przyrodniczego na obszarach zależnych od rybactwa w celu utrzymania jego</w:t>
      </w:r>
      <w:r>
        <w:rPr>
          <w:rFonts w:ascii="Times New Roman" w:hAnsi="Times New Roman" w:cs="Times New Roman"/>
          <w:sz w:val="24"/>
          <w:szCs w:val="24"/>
        </w:rPr>
        <w:t xml:space="preserve"> atrakcyjności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przywracania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potencjału produkcyjnego sektora rybactwa, </w:t>
      </w:r>
      <w:r>
        <w:rPr>
          <w:rFonts w:ascii="Times New Roman" w:hAnsi="Times New Roman" w:cs="Times New Roman"/>
          <w:sz w:val="24"/>
          <w:szCs w:val="24"/>
        </w:rPr>
        <w:br/>
      </w:r>
      <w:r w:rsidRPr="00650467">
        <w:rPr>
          <w:rFonts w:ascii="Times New Roman" w:hAnsi="Times New Roman" w:cs="Times New Roman"/>
          <w:sz w:val="24"/>
          <w:szCs w:val="24"/>
        </w:rPr>
        <w:t>w przypadku jego zniszczenia w wyniku klęski żywiołowej</w:t>
      </w:r>
    </w:p>
    <w:p w:rsidR="002B0096" w:rsidRPr="002B0096" w:rsidRDefault="002B0096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E65BEB">
        <w:rPr>
          <w:rFonts w:ascii="Times New Roman" w:hAnsi="Times New Roman" w:cs="Times New Roman"/>
          <w:b/>
          <w:sz w:val="24"/>
          <w:szCs w:val="24"/>
        </w:rPr>
        <w:t>90 000,00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83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6B2">
        <w:rPr>
          <w:rFonts w:ascii="Times New Roman" w:hAnsi="Times New Roman" w:cs="Times New Roman"/>
          <w:sz w:val="24"/>
          <w:szCs w:val="24"/>
        </w:rPr>
        <w:t xml:space="preserve">(w tym sektor publiczny: </w:t>
      </w:r>
      <w:r w:rsidR="00E65BEB">
        <w:rPr>
          <w:rFonts w:ascii="Times New Roman" w:hAnsi="Times New Roman" w:cs="Times New Roman"/>
          <w:sz w:val="24"/>
          <w:szCs w:val="24"/>
        </w:rPr>
        <w:t>90 000,00</w:t>
      </w:r>
      <w:r w:rsidR="008356B2">
        <w:rPr>
          <w:rFonts w:ascii="Times New Roman" w:hAnsi="Times New Roman" w:cs="Times New Roman"/>
          <w:sz w:val="24"/>
          <w:szCs w:val="24"/>
        </w:rPr>
        <w:t xml:space="preserve"> zł, sek</w:t>
      </w:r>
      <w:r w:rsidR="0011412A">
        <w:rPr>
          <w:rFonts w:ascii="Times New Roman" w:hAnsi="Times New Roman" w:cs="Times New Roman"/>
          <w:sz w:val="24"/>
          <w:szCs w:val="24"/>
        </w:rPr>
        <w:t xml:space="preserve">tor społeczno-gospodarczy: </w:t>
      </w:r>
      <w:r w:rsidR="00E65BEB">
        <w:rPr>
          <w:rFonts w:ascii="Times New Roman" w:hAnsi="Times New Roman" w:cs="Times New Roman"/>
          <w:sz w:val="24"/>
          <w:szCs w:val="24"/>
        </w:rPr>
        <w:t>0,00</w:t>
      </w:r>
      <w:r w:rsidR="008356B2">
        <w:rPr>
          <w:rFonts w:ascii="Times New Roman" w:hAnsi="Times New Roman" w:cs="Times New Roman"/>
          <w:sz w:val="24"/>
          <w:szCs w:val="24"/>
        </w:rPr>
        <w:t xml:space="preserve"> zł)</w:t>
      </w:r>
      <w:r w:rsidR="008356B2" w:rsidRPr="008356B2">
        <w:rPr>
          <w:rFonts w:ascii="Times New Roman" w:hAnsi="Times New Roman" w:cs="Times New Roman"/>
          <w:sz w:val="24"/>
          <w:szCs w:val="24"/>
        </w:rPr>
        <w:t>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Pr="000B0718" w:rsidRDefault="00EC6414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 w:rsidR="00E65B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5BEB" w:rsidRPr="00E65BEB">
        <w:rPr>
          <w:rFonts w:ascii="Times New Roman" w:hAnsi="Times New Roman" w:cs="Times New Roman"/>
          <w:sz w:val="24"/>
          <w:szCs w:val="24"/>
          <w:u w:val="single"/>
        </w:rPr>
        <w:t>01.08.2013 r. – 31.08.2013 r.</w:t>
      </w:r>
    </w:p>
    <w:p w:rsidR="00714297" w:rsidRPr="00EF7405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Miejsce i tryb składania wniosków: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101301">
        <w:rPr>
          <w:rFonts w:ascii="Times New Roman" w:hAnsi="Times New Roman" w:cs="Times New Roman"/>
          <w:sz w:val="24"/>
          <w:szCs w:val="24"/>
        </w:rPr>
        <w:t xml:space="preserve">(tj. osobiście) </w:t>
      </w:r>
      <w:r w:rsidR="009B2B8F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101301">
        <w:rPr>
          <w:rFonts w:ascii="Times New Roman" w:hAnsi="Times New Roman" w:cs="Times New Roman"/>
          <w:sz w:val="24"/>
          <w:szCs w:val="24"/>
        </w:rPr>
        <w:t>ach</w:t>
      </w:r>
      <w:r w:rsidR="00FB1A88">
        <w:rPr>
          <w:rFonts w:ascii="Times New Roman" w:hAnsi="Times New Roman" w:cs="Times New Roman"/>
          <w:sz w:val="24"/>
          <w:szCs w:val="24"/>
        </w:rPr>
        <w:t xml:space="preserve"> Stowarzyszenia Lokalna Grupa Rybacka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Obra-Warta</w:t>
      </w:r>
      <w:r w:rsidR="00052EC0">
        <w:rPr>
          <w:rFonts w:ascii="Times New Roman" w:hAnsi="Times New Roman" w:cs="Times New Roman"/>
          <w:sz w:val="24"/>
          <w:szCs w:val="24"/>
        </w:rPr>
        <w:t xml:space="preserve">, </w:t>
      </w:r>
      <w:r w:rsidR="00052EC0" w:rsidRPr="00101301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Rynek 4</w:t>
      </w:r>
      <w:r w:rsidR="00052EC0" w:rsidRPr="001013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66-33</w:t>
      </w:r>
      <w:r w:rsidR="00C85A82" w:rsidRPr="001013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Pszczew</w:t>
      </w:r>
      <w:r w:rsidR="00FB1A88">
        <w:rPr>
          <w:rFonts w:ascii="Times New Roman" w:hAnsi="Times New Roman" w:cs="Times New Roman"/>
          <w:sz w:val="24"/>
          <w:szCs w:val="24"/>
        </w:rPr>
        <w:t xml:space="preserve"> oraz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ul. Wroniecka 25, 64-410 Sieraków</w:t>
      </w:r>
      <w:r w:rsidR="00101301">
        <w:rPr>
          <w:rFonts w:ascii="Times New Roman" w:hAnsi="Times New Roman" w:cs="Times New Roman"/>
          <w:b/>
          <w:sz w:val="24"/>
          <w:szCs w:val="24"/>
        </w:rPr>
        <w:t>,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br/>
      </w:r>
      <w:r w:rsidR="00052EC0">
        <w:rPr>
          <w:rFonts w:ascii="Times New Roman" w:hAnsi="Times New Roman" w:cs="Times New Roman"/>
          <w:sz w:val="24"/>
          <w:szCs w:val="24"/>
        </w:rPr>
        <w:t>od poniedziałku do piątku</w:t>
      </w:r>
      <w:r w:rsidR="00A620AC">
        <w:rPr>
          <w:rFonts w:ascii="Times New Roman" w:hAnsi="Times New Roman" w:cs="Times New Roman"/>
          <w:sz w:val="24"/>
          <w:szCs w:val="24"/>
        </w:rPr>
        <w:t>,</w:t>
      </w:r>
      <w:r w:rsidR="00052EC0">
        <w:rPr>
          <w:rFonts w:ascii="Times New Roman" w:hAnsi="Times New Roman" w:cs="Times New Roman"/>
          <w:sz w:val="24"/>
          <w:szCs w:val="24"/>
        </w:rPr>
        <w:t xml:space="preserve"> w godz. </w:t>
      </w:r>
      <w:r w:rsidR="005A35F9">
        <w:rPr>
          <w:rFonts w:ascii="Times New Roman" w:hAnsi="Times New Roman" w:cs="Times New Roman"/>
          <w:sz w:val="24"/>
          <w:szCs w:val="24"/>
        </w:rPr>
        <w:t xml:space="preserve">od </w:t>
      </w:r>
      <w:r w:rsidR="00052EC0">
        <w:rPr>
          <w:rFonts w:ascii="Times New Roman" w:hAnsi="Times New Roman" w:cs="Times New Roman"/>
          <w:sz w:val="24"/>
          <w:szCs w:val="24"/>
        </w:rPr>
        <w:t>8:00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052EC0">
        <w:rPr>
          <w:rFonts w:ascii="Times New Roman" w:hAnsi="Times New Roman" w:cs="Times New Roman"/>
          <w:sz w:val="24"/>
          <w:szCs w:val="24"/>
        </w:rPr>
        <w:t>do 16:00.</w:t>
      </w:r>
    </w:p>
    <w:p w:rsidR="00EE298A" w:rsidRDefault="00EE298A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składania wniosków upływa w dniu</w:t>
      </w:r>
      <w:r w:rsidRPr="00EE2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BEB">
        <w:rPr>
          <w:rFonts w:ascii="Times New Roman" w:hAnsi="Times New Roman" w:cs="Times New Roman"/>
          <w:b/>
          <w:sz w:val="24"/>
          <w:szCs w:val="24"/>
        </w:rPr>
        <w:t>31.08.</w:t>
      </w:r>
      <w:r w:rsidR="000B0718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Pr="00EE298A">
        <w:rPr>
          <w:rFonts w:ascii="Times New Roman" w:hAnsi="Times New Roman" w:cs="Times New Roman"/>
          <w:b/>
          <w:sz w:val="24"/>
          <w:szCs w:val="24"/>
        </w:rPr>
        <w:t>r. o godzinie 12:00</w:t>
      </w:r>
    </w:p>
    <w:p w:rsidR="00052EC0" w:rsidRPr="00A620AC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2EC0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82">
        <w:rPr>
          <w:rFonts w:ascii="Times New Roman" w:hAnsi="Times New Roman" w:cs="Times New Roman"/>
          <w:b/>
          <w:sz w:val="24"/>
          <w:szCs w:val="24"/>
        </w:rPr>
        <w:t>Szczegółowe informacje</w:t>
      </w:r>
      <w:r>
        <w:rPr>
          <w:rFonts w:ascii="Times New Roman" w:hAnsi="Times New Roman" w:cs="Times New Roman"/>
          <w:sz w:val="24"/>
          <w:szCs w:val="24"/>
        </w:rPr>
        <w:t xml:space="preserve"> dotyczące naboru, w tym formularz wniosku o dofinansowanie wraz </w:t>
      </w:r>
      <w:r w:rsidR="00BD6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wykazem niezbędnych dokumentów oraz kryteria </w:t>
      </w:r>
      <w:r w:rsidR="00BD6497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operacji do </w:t>
      </w:r>
      <w:r w:rsidR="00BD6497">
        <w:rPr>
          <w:rFonts w:ascii="Times New Roman" w:hAnsi="Times New Roman" w:cs="Times New Roman"/>
          <w:sz w:val="24"/>
          <w:szCs w:val="24"/>
        </w:rPr>
        <w:t xml:space="preserve">realizacji, dostępne są </w:t>
      </w:r>
      <w:r w:rsidR="009B2B8F">
        <w:rPr>
          <w:rFonts w:ascii="Times New Roman" w:hAnsi="Times New Roman" w:cs="Times New Roman"/>
          <w:sz w:val="24"/>
          <w:szCs w:val="24"/>
        </w:rPr>
        <w:br/>
      </w:r>
      <w:r w:rsidR="00BD6497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101301">
        <w:rPr>
          <w:rFonts w:ascii="Times New Roman" w:hAnsi="Times New Roman" w:cs="Times New Roman"/>
          <w:sz w:val="24"/>
          <w:szCs w:val="24"/>
        </w:rPr>
        <w:t>ach</w:t>
      </w:r>
      <w:r w:rsidR="00FB1A88">
        <w:rPr>
          <w:rFonts w:ascii="Times New Roman" w:hAnsi="Times New Roman" w:cs="Times New Roman"/>
          <w:sz w:val="24"/>
          <w:szCs w:val="24"/>
        </w:rPr>
        <w:t xml:space="preserve"> Stowarzyszenia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B1A88">
        <w:rPr>
          <w:rFonts w:ascii="Times New Roman" w:hAnsi="Times New Roman" w:cs="Times New Roman"/>
          <w:sz w:val="24"/>
          <w:szCs w:val="24"/>
        </w:rPr>
        <w:t>okalna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B1A88">
        <w:rPr>
          <w:rFonts w:ascii="Times New Roman" w:hAnsi="Times New Roman" w:cs="Times New Roman"/>
          <w:sz w:val="24"/>
          <w:szCs w:val="24"/>
        </w:rPr>
        <w:t>rupa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D6497">
        <w:rPr>
          <w:rFonts w:ascii="Times New Roman" w:hAnsi="Times New Roman" w:cs="Times New Roman"/>
          <w:sz w:val="24"/>
          <w:szCs w:val="24"/>
        </w:rPr>
        <w:t>y</w:t>
      </w:r>
      <w:r w:rsidR="00FB1A88">
        <w:rPr>
          <w:rFonts w:ascii="Times New Roman" w:hAnsi="Times New Roman" w:cs="Times New Roman"/>
          <w:sz w:val="24"/>
          <w:szCs w:val="24"/>
        </w:rPr>
        <w:t>backa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Obra-Warta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6776E0">
        <w:rPr>
          <w:rFonts w:ascii="Times New Roman" w:hAnsi="Times New Roman" w:cs="Times New Roman"/>
          <w:sz w:val="24"/>
          <w:szCs w:val="24"/>
        </w:rPr>
        <w:t xml:space="preserve">oraz na </w:t>
      </w:r>
      <w:r w:rsidR="002A3127">
        <w:rPr>
          <w:rFonts w:ascii="Times New Roman" w:hAnsi="Times New Roman" w:cs="Times New Roman"/>
          <w:sz w:val="24"/>
          <w:szCs w:val="24"/>
        </w:rPr>
        <w:t>stronie internetowej</w:t>
      </w:r>
      <w:r w:rsidR="002A3127"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EC0">
        <w:rPr>
          <w:rFonts w:ascii="Times New Roman" w:hAnsi="Times New Roman" w:cs="Times New Roman"/>
          <w:b/>
          <w:sz w:val="24"/>
          <w:szCs w:val="24"/>
        </w:rPr>
        <w:t>www.</w:t>
      </w:r>
      <w:r w:rsidR="00FB1A88">
        <w:rPr>
          <w:rFonts w:ascii="Times New Roman" w:hAnsi="Times New Roman" w:cs="Times New Roman"/>
          <w:b/>
          <w:sz w:val="24"/>
          <w:szCs w:val="24"/>
        </w:rPr>
        <w:t>lgrow.pl</w:t>
      </w:r>
      <w:r w:rsidR="00774EB0">
        <w:rPr>
          <w:rFonts w:ascii="Times New Roman" w:hAnsi="Times New Roman" w:cs="Times New Roman"/>
          <w:sz w:val="24"/>
          <w:szCs w:val="24"/>
        </w:rPr>
        <w:t xml:space="preserve">, </w:t>
      </w:r>
      <w:r w:rsidR="006776E0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 xml:space="preserve">w siedzibie oraz na stronie internetowej Departamentu Rolnictwa, Środowiska </w:t>
      </w:r>
      <w:r w:rsidR="006776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676984">
        <w:rPr>
          <w:rFonts w:ascii="Times New Roman" w:hAnsi="Times New Roman" w:cs="Times New Roman"/>
          <w:sz w:val="24"/>
          <w:szCs w:val="24"/>
        </w:rPr>
        <w:t xml:space="preserve"> Rozwoju Wsi Urzędu Marszałkowskiego Województwa Lubuskiego</w:t>
      </w:r>
      <w:r w:rsidR="00107EBD">
        <w:rPr>
          <w:rFonts w:ascii="Times New Roman" w:hAnsi="Times New Roman" w:cs="Times New Roman"/>
          <w:sz w:val="24"/>
          <w:szCs w:val="24"/>
        </w:rPr>
        <w:t xml:space="preserve"> w Zielonej Górze</w:t>
      </w:r>
      <w:r w:rsidR="00676984">
        <w:rPr>
          <w:rFonts w:ascii="Times New Roman" w:hAnsi="Times New Roman" w:cs="Times New Roman"/>
          <w:sz w:val="24"/>
          <w:szCs w:val="24"/>
        </w:rPr>
        <w:t>:</w:t>
      </w:r>
      <w:r w:rsidR="0030478B">
        <w:rPr>
          <w:rFonts w:ascii="Times New Roman" w:hAnsi="Times New Roman" w:cs="Times New Roman"/>
          <w:sz w:val="24"/>
          <w:szCs w:val="24"/>
        </w:rPr>
        <w:t xml:space="preserve"> </w:t>
      </w:r>
      <w:r w:rsidR="006776E0" w:rsidRPr="006776E0">
        <w:rPr>
          <w:rFonts w:ascii="Times New Roman" w:hAnsi="Times New Roman" w:cs="Times New Roman"/>
          <w:b/>
          <w:sz w:val="24"/>
          <w:szCs w:val="24"/>
        </w:rPr>
        <w:t>www.ryby.lubuskie.pl</w:t>
      </w:r>
      <w:r w:rsidR="006776E0">
        <w:rPr>
          <w:rFonts w:ascii="Times New Roman" w:hAnsi="Times New Roman" w:cs="Times New Roman"/>
          <w:sz w:val="24"/>
          <w:szCs w:val="24"/>
        </w:rPr>
        <w:t xml:space="preserve"> oraz </w:t>
      </w:r>
      <w:r w:rsidR="00774EB0">
        <w:rPr>
          <w:rFonts w:ascii="Times New Roman" w:hAnsi="Times New Roman" w:cs="Times New Roman"/>
          <w:sz w:val="24"/>
          <w:szCs w:val="24"/>
        </w:rPr>
        <w:t xml:space="preserve">Departamentu Programów Rozwoju Obszarów Wiejskich Urzędu Marszałkowskiego Województwa Wielkopolskiego w Poznaniu: </w:t>
      </w:r>
      <w:r w:rsidR="00774EB0" w:rsidRPr="00774EB0">
        <w:rPr>
          <w:rFonts w:ascii="Times New Roman" w:hAnsi="Times New Roman" w:cs="Times New Roman"/>
          <w:b/>
          <w:sz w:val="24"/>
          <w:szCs w:val="24"/>
        </w:rPr>
        <w:t>www.poryby.umww.pl</w:t>
      </w:r>
      <w:r w:rsidR="0077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405" w:rsidRPr="00C93279" w:rsidRDefault="00EF7405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Default="00C93279" w:rsidP="00C9327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  <w:r w:rsidRPr="00C93279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774EB0">
        <w:rPr>
          <w:rFonts w:ascii="Times New Roman" w:hAnsi="Times New Roman" w:cs="Times New Roman"/>
          <w:sz w:val="24"/>
          <w:szCs w:val="24"/>
        </w:rPr>
        <w:t>od pracowników biur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101301">
        <w:rPr>
          <w:rFonts w:ascii="Times New Roman" w:hAnsi="Times New Roman" w:cs="Times New Roman"/>
          <w:sz w:val="24"/>
          <w:szCs w:val="24"/>
        </w:rPr>
        <w:t xml:space="preserve">Stowarzyszenia Lokalna Grupa Rybacka Obra-Warta pod </w:t>
      </w:r>
      <w:r>
        <w:rPr>
          <w:rFonts w:ascii="Times New Roman" w:hAnsi="Times New Roman" w:cs="Times New Roman"/>
          <w:sz w:val="24"/>
          <w:szCs w:val="24"/>
        </w:rPr>
        <w:t xml:space="preserve">nr tel. </w:t>
      </w:r>
      <w:r w:rsidR="00107EBD" w:rsidRPr="00107EBD">
        <w:rPr>
          <w:rFonts w:ascii="Times New Roman" w:hAnsi="Times New Roman" w:cs="Times New Roman"/>
          <w:b/>
          <w:sz w:val="24"/>
          <w:szCs w:val="24"/>
        </w:rPr>
        <w:t>(</w:t>
      </w:r>
      <w:r w:rsidRPr="00C93279">
        <w:rPr>
          <w:rFonts w:ascii="Times New Roman" w:hAnsi="Times New Roman" w:cs="Times New Roman"/>
          <w:b/>
          <w:sz w:val="24"/>
          <w:szCs w:val="24"/>
        </w:rPr>
        <w:t>95</w:t>
      </w:r>
      <w:r w:rsidR="00107EBD">
        <w:rPr>
          <w:rFonts w:ascii="Times New Roman" w:hAnsi="Times New Roman" w:cs="Times New Roman"/>
          <w:b/>
          <w:sz w:val="24"/>
          <w:szCs w:val="24"/>
        </w:rPr>
        <w:t>)</w:t>
      </w:r>
      <w:r w:rsidR="00774EB0">
        <w:rPr>
          <w:rFonts w:ascii="Times New Roman" w:hAnsi="Times New Roman" w:cs="Times New Roman"/>
          <w:b/>
          <w:sz w:val="24"/>
          <w:szCs w:val="24"/>
        </w:rPr>
        <w:t> 761 70</w:t>
      </w:r>
      <w:r w:rsidRPr="00C9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EB0">
        <w:rPr>
          <w:rFonts w:ascii="Times New Roman" w:hAnsi="Times New Roman" w:cs="Times New Roman"/>
          <w:b/>
          <w:sz w:val="24"/>
          <w:szCs w:val="24"/>
        </w:rPr>
        <w:t>86</w:t>
      </w:r>
      <w:r w:rsidR="00101301">
        <w:rPr>
          <w:rFonts w:ascii="Times New Roman" w:hAnsi="Times New Roman" w:cs="Times New Roman"/>
          <w:sz w:val="24"/>
          <w:szCs w:val="24"/>
        </w:rPr>
        <w:t xml:space="preserve"> lub </w:t>
      </w:r>
      <w:r w:rsidR="00101301" w:rsidRPr="00101301">
        <w:rPr>
          <w:rFonts w:ascii="Times New Roman" w:hAnsi="Times New Roman" w:cs="Times New Roman"/>
          <w:b/>
          <w:sz w:val="24"/>
          <w:szCs w:val="24"/>
        </w:rPr>
        <w:t>(61) 610 77 92</w:t>
      </w:r>
      <w:r w:rsidR="00101301">
        <w:rPr>
          <w:rFonts w:ascii="Times New Roman" w:hAnsi="Times New Roman" w:cs="Times New Roman"/>
          <w:sz w:val="24"/>
          <w:szCs w:val="24"/>
        </w:rPr>
        <w:t xml:space="preserve"> oraz drogą elektroniczną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3279">
        <w:rPr>
          <w:rFonts w:ascii="Times New Roman" w:hAnsi="Times New Roman" w:cs="Times New Roman"/>
          <w:b/>
          <w:sz w:val="24"/>
          <w:szCs w:val="24"/>
        </w:rPr>
        <w:t>biuro@</w:t>
      </w:r>
      <w:r w:rsidR="00774EB0">
        <w:rPr>
          <w:rFonts w:ascii="Times New Roman" w:hAnsi="Times New Roman" w:cs="Times New Roman"/>
          <w:b/>
          <w:sz w:val="24"/>
          <w:szCs w:val="24"/>
        </w:rPr>
        <w:t>lgrow</w:t>
      </w:r>
      <w:r w:rsidRPr="00C93279">
        <w:rPr>
          <w:rFonts w:ascii="Times New Roman" w:hAnsi="Times New Roman" w:cs="Times New Roman"/>
          <w:b/>
          <w:sz w:val="24"/>
          <w:szCs w:val="24"/>
        </w:rPr>
        <w:t>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Default="00C93279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B0096" w:rsidRDefault="002B0096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3279" w:rsidRDefault="00C93279" w:rsidP="00C9327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93279" w:rsidSect="002B0096">
      <w:pgSz w:w="11906" w:h="16838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2E4"/>
    <w:multiLevelType w:val="hybridMultilevel"/>
    <w:tmpl w:val="238E79C6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E5EB2"/>
    <w:multiLevelType w:val="hybridMultilevel"/>
    <w:tmpl w:val="6B1219A6"/>
    <w:lvl w:ilvl="0" w:tplc="5538A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C0BEC"/>
    <w:multiLevelType w:val="hybridMultilevel"/>
    <w:tmpl w:val="49420168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B3AD2"/>
    <w:multiLevelType w:val="hybridMultilevel"/>
    <w:tmpl w:val="A8681752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E3F"/>
    <w:multiLevelType w:val="hybridMultilevel"/>
    <w:tmpl w:val="C0CA866E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98D"/>
    <w:multiLevelType w:val="hybridMultilevel"/>
    <w:tmpl w:val="F420F2DA"/>
    <w:lvl w:ilvl="0" w:tplc="5538A3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4657058"/>
    <w:multiLevelType w:val="hybridMultilevel"/>
    <w:tmpl w:val="1D361E2C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91893"/>
    <w:multiLevelType w:val="hybridMultilevel"/>
    <w:tmpl w:val="A18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5C40"/>
    <w:multiLevelType w:val="hybridMultilevel"/>
    <w:tmpl w:val="F1A2810E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CFF"/>
    <w:rsid w:val="000143DE"/>
    <w:rsid w:val="00014A8F"/>
    <w:rsid w:val="00035FA1"/>
    <w:rsid w:val="00052EC0"/>
    <w:rsid w:val="000771F3"/>
    <w:rsid w:val="000A5BCA"/>
    <w:rsid w:val="000B0718"/>
    <w:rsid w:val="00101301"/>
    <w:rsid w:val="00107EBD"/>
    <w:rsid w:val="0011412A"/>
    <w:rsid w:val="0013215E"/>
    <w:rsid w:val="00164C2C"/>
    <w:rsid w:val="001E4FA5"/>
    <w:rsid w:val="00227F2D"/>
    <w:rsid w:val="00237B75"/>
    <w:rsid w:val="00264782"/>
    <w:rsid w:val="00267ED9"/>
    <w:rsid w:val="002A1D4E"/>
    <w:rsid w:val="002A3127"/>
    <w:rsid w:val="002B0096"/>
    <w:rsid w:val="002C543C"/>
    <w:rsid w:val="0030478B"/>
    <w:rsid w:val="00343145"/>
    <w:rsid w:val="0035695F"/>
    <w:rsid w:val="003824BD"/>
    <w:rsid w:val="00455D7A"/>
    <w:rsid w:val="00461D64"/>
    <w:rsid w:val="004771B9"/>
    <w:rsid w:val="004A53EE"/>
    <w:rsid w:val="004F46DC"/>
    <w:rsid w:val="005774BD"/>
    <w:rsid w:val="005A2147"/>
    <w:rsid w:val="005A35F9"/>
    <w:rsid w:val="005E237F"/>
    <w:rsid w:val="00650467"/>
    <w:rsid w:val="0065091B"/>
    <w:rsid w:val="00672D62"/>
    <w:rsid w:val="00676984"/>
    <w:rsid w:val="006776E0"/>
    <w:rsid w:val="00690B8C"/>
    <w:rsid w:val="006B583E"/>
    <w:rsid w:val="006E4686"/>
    <w:rsid w:val="007070CF"/>
    <w:rsid w:val="00714297"/>
    <w:rsid w:val="0072379C"/>
    <w:rsid w:val="00761FCE"/>
    <w:rsid w:val="00774EB0"/>
    <w:rsid w:val="007C70E1"/>
    <w:rsid w:val="007D73DA"/>
    <w:rsid w:val="00806401"/>
    <w:rsid w:val="008152D4"/>
    <w:rsid w:val="008356B2"/>
    <w:rsid w:val="00875CDD"/>
    <w:rsid w:val="00897EF4"/>
    <w:rsid w:val="0093603B"/>
    <w:rsid w:val="009B2B8F"/>
    <w:rsid w:val="00A41832"/>
    <w:rsid w:val="00A420A5"/>
    <w:rsid w:val="00A435FA"/>
    <w:rsid w:val="00A5023C"/>
    <w:rsid w:val="00A620AC"/>
    <w:rsid w:val="00A73505"/>
    <w:rsid w:val="00A826C6"/>
    <w:rsid w:val="00A96A82"/>
    <w:rsid w:val="00AC274A"/>
    <w:rsid w:val="00AD7F2E"/>
    <w:rsid w:val="00B13935"/>
    <w:rsid w:val="00B4297F"/>
    <w:rsid w:val="00B54638"/>
    <w:rsid w:val="00BD3B98"/>
    <w:rsid w:val="00BD5C3A"/>
    <w:rsid w:val="00BD6497"/>
    <w:rsid w:val="00C51242"/>
    <w:rsid w:val="00C52CAA"/>
    <w:rsid w:val="00C75BEE"/>
    <w:rsid w:val="00C85A82"/>
    <w:rsid w:val="00C93279"/>
    <w:rsid w:val="00CA12BD"/>
    <w:rsid w:val="00CC067B"/>
    <w:rsid w:val="00D255C4"/>
    <w:rsid w:val="00D55CFF"/>
    <w:rsid w:val="00D561FF"/>
    <w:rsid w:val="00D86DBC"/>
    <w:rsid w:val="00D973E7"/>
    <w:rsid w:val="00DA7944"/>
    <w:rsid w:val="00DD1038"/>
    <w:rsid w:val="00DD43C3"/>
    <w:rsid w:val="00DE41C6"/>
    <w:rsid w:val="00E321F3"/>
    <w:rsid w:val="00E65BEB"/>
    <w:rsid w:val="00EC6414"/>
    <w:rsid w:val="00EE298A"/>
    <w:rsid w:val="00EF7405"/>
    <w:rsid w:val="00F0119F"/>
    <w:rsid w:val="00F10771"/>
    <w:rsid w:val="00F95738"/>
    <w:rsid w:val="00FB0C49"/>
    <w:rsid w:val="00FB1A88"/>
    <w:rsid w:val="00FC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CFF"/>
    <w:rPr>
      <w:b/>
      <w:bCs/>
    </w:rPr>
  </w:style>
  <w:style w:type="paragraph" w:styleId="Bezodstpw">
    <w:name w:val="No Spacing"/>
    <w:uiPriority w:val="1"/>
    <w:qFormat/>
    <w:rsid w:val="00AD7F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6A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2012-12-17T07:50:00Z</cp:lastPrinted>
  <dcterms:created xsi:type="dcterms:W3CDTF">2012-12-13T10:10:00Z</dcterms:created>
  <dcterms:modified xsi:type="dcterms:W3CDTF">2013-06-19T05:37:00Z</dcterms:modified>
</cp:coreProperties>
</file>