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54" w:rsidRPr="00DE6B2F" w:rsidRDefault="00A02554" w:rsidP="00A02554">
      <w:pPr>
        <w:jc w:val="right"/>
        <w:outlineLvl w:val="0"/>
        <w:rPr>
          <w:rFonts w:ascii="TimesNewRomanPS-ItalicMT" w:hAnsi="TimesNewRomanPS-ItalicMT"/>
          <w:b/>
          <w:i/>
          <w:iCs/>
        </w:rPr>
      </w:pPr>
      <w:r>
        <w:rPr>
          <w:rFonts w:ascii="TimesNewRomanPS-ItalicMT" w:hAnsi="TimesNewRomanPS-ItalicMT"/>
          <w:i/>
          <w:iCs/>
        </w:rPr>
        <w:t xml:space="preserve">    </w:t>
      </w:r>
      <w:r w:rsidRPr="00DE6B2F">
        <w:rPr>
          <w:rFonts w:ascii="TimesNewRomanPS-ItalicMT" w:hAnsi="TimesNewRomanPS-ItalicMT"/>
          <w:b/>
          <w:i/>
          <w:iCs/>
        </w:rPr>
        <w:t>Załącznik nr 4 do Procedury naboru oraz oceny i wyboru operacji</w:t>
      </w:r>
    </w:p>
    <w:p w:rsidR="00A02554" w:rsidRPr="00DE6B2F" w:rsidRDefault="00A02554" w:rsidP="00A02554">
      <w:pPr>
        <w:spacing w:line="360" w:lineRule="auto"/>
        <w:rPr>
          <w:rFonts w:ascii="TimesNewRomanPS-ItalicMT" w:hAnsi="TimesNewRomanPS-ItalicMT"/>
          <w:b/>
          <w:i/>
          <w:iCs/>
          <w:sz w:val="32"/>
        </w:rPr>
      </w:pPr>
    </w:p>
    <w:p w:rsidR="00A02554" w:rsidRDefault="00A02554" w:rsidP="00A02554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NewRomanPS-BoldMT" w:hAnsi="TimesNewRomanPS-BoldMT"/>
          <w:b/>
          <w:bCs/>
          <w:sz w:val="32"/>
          <w:szCs w:val="28"/>
        </w:rPr>
      </w:pPr>
      <w:r>
        <w:rPr>
          <w:rFonts w:ascii="TimesNewRomanPS-BoldMT" w:hAnsi="TimesNewRomanPS-BoldMT"/>
          <w:b/>
          <w:bCs/>
          <w:sz w:val="32"/>
          <w:szCs w:val="28"/>
        </w:rPr>
        <w:t>Kryteria wyboru operacji</w:t>
      </w:r>
    </w:p>
    <w:p w:rsidR="00A02554" w:rsidRDefault="00A02554" w:rsidP="00A02554">
      <w:pPr>
        <w:spacing w:line="360" w:lineRule="auto"/>
        <w:jc w:val="center"/>
        <w:outlineLvl w:val="0"/>
        <w:rPr>
          <w:rFonts w:ascii="TimesNewRomanPS-BoldMT" w:hAnsi="TimesNewRomanPS-BoldMT"/>
          <w:b/>
          <w:bCs/>
          <w:sz w:val="32"/>
          <w:szCs w:val="28"/>
        </w:rPr>
      </w:pPr>
      <w:r>
        <w:rPr>
          <w:rFonts w:ascii="TimesNewRomanPS-BoldMT" w:hAnsi="TimesNewRomanPS-BoldMT"/>
          <w:b/>
          <w:bCs/>
          <w:sz w:val="32"/>
          <w:szCs w:val="28"/>
        </w:rPr>
        <w:t>w ramach realizacji LSROR</w:t>
      </w:r>
    </w:p>
    <w:p w:rsidR="00A02554" w:rsidRDefault="00A02554" w:rsidP="00A02554">
      <w:pPr>
        <w:spacing w:line="360" w:lineRule="auto"/>
        <w:jc w:val="center"/>
        <w:rPr>
          <w:rFonts w:ascii="TimesNewRomanPS-BoldMT" w:hAnsi="TimesNewRomanPS-BoldMT"/>
          <w:b/>
          <w:bCs/>
          <w:sz w:val="28"/>
          <w:szCs w:val="28"/>
        </w:rPr>
      </w:pPr>
    </w:p>
    <w:tbl>
      <w:tblPr>
        <w:tblW w:w="10207" w:type="dxa"/>
        <w:tblInd w:w="-3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095"/>
        <w:gridCol w:w="851"/>
        <w:gridCol w:w="850"/>
        <w:gridCol w:w="992"/>
        <w:gridCol w:w="142"/>
        <w:gridCol w:w="567"/>
      </w:tblGrid>
      <w:tr w:rsidR="00A02554" w:rsidTr="0077437B">
        <w:trPr>
          <w:cantSplit/>
          <w:trHeight w:val="630"/>
        </w:trPr>
        <w:tc>
          <w:tcPr>
            <w:tcW w:w="710" w:type="dxa"/>
            <w:vMerge w:val="restart"/>
          </w:tcPr>
          <w:p w:rsidR="00A02554" w:rsidRDefault="00A02554" w:rsidP="008040AF">
            <w:pPr>
              <w:spacing w:line="360" w:lineRule="auto"/>
              <w:jc w:val="center"/>
            </w:pPr>
          </w:p>
          <w:p w:rsidR="00A02554" w:rsidRDefault="00A02554" w:rsidP="008040AF">
            <w:pPr>
              <w:spacing w:line="360" w:lineRule="auto"/>
              <w:jc w:val="center"/>
            </w:pPr>
          </w:p>
          <w:p w:rsidR="00A02554" w:rsidRDefault="00A02554" w:rsidP="008040AF">
            <w:pPr>
              <w:spacing w:line="360" w:lineRule="auto"/>
              <w:jc w:val="center"/>
            </w:pPr>
          </w:p>
          <w:p w:rsidR="00A02554" w:rsidRDefault="00A02554" w:rsidP="008040AF">
            <w:pPr>
              <w:spacing w:line="360" w:lineRule="auto"/>
              <w:jc w:val="center"/>
            </w:pPr>
          </w:p>
          <w:p w:rsidR="00A02554" w:rsidRDefault="00A02554" w:rsidP="008040AF">
            <w:pPr>
              <w:spacing w:line="360" w:lineRule="auto"/>
            </w:pPr>
            <w:r>
              <w:t>Lp.</w:t>
            </w:r>
          </w:p>
        </w:tc>
        <w:tc>
          <w:tcPr>
            <w:tcW w:w="6095" w:type="dxa"/>
            <w:vMerge w:val="restart"/>
          </w:tcPr>
          <w:p w:rsidR="00A02554" w:rsidRDefault="00A02554" w:rsidP="008040AF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  <w:szCs w:val="22"/>
              </w:rPr>
            </w:pPr>
          </w:p>
          <w:p w:rsidR="00A02554" w:rsidRDefault="00A02554" w:rsidP="008040AF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  <w:szCs w:val="22"/>
              </w:rPr>
            </w:pPr>
          </w:p>
          <w:p w:rsidR="00A02554" w:rsidRDefault="00A02554" w:rsidP="008040AF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  <w:szCs w:val="22"/>
              </w:rPr>
            </w:pPr>
          </w:p>
          <w:p w:rsidR="00A02554" w:rsidRDefault="00A02554" w:rsidP="008040AF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  <w:szCs w:val="22"/>
              </w:rPr>
            </w:pPr>
          </w:p>
          <w:p w:rsidR="00A02554" w:rsidRDefault="00A02554" w:rsidP="008040AF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  <w:szCs w:val="22"/>
              </w:rPr>
            </w:pPr>
          </w:p>
          <w:p w:rsidR="00A02554" w:rsidRDefault="00A02554" w:rsidP="008040AF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  <w:szCs w:val="22"/>
              </w:rPr>
            </w:pPr>
          </w:p>
          <w:p w:rsidR="00A02554" w:rsidRDefault="00A02554" w:rsidP="008040AF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  <w:szCs w:val="22"/>
              </w:rPr>
            </w:pPr>
          </w:p>
          <w:p w:rsidR="00A02554" w:rsidRDefault="00A02554" w:rsidP="008040A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Kryterium i punktacja</w:t>
            </w:r>
          </w:p>
          <w:p w:rsidR="00A02554" w:rsidRDefault="00A02554" w:rsidP="008040AF">
            <w:pPr>
              <w:spacing w:line="360" w:lineRule="auto"/>
              <w:jc w:val="center"/>
              <w:rPr>
                <w:sz w:val="22"/>
              </w:rPr>
            </w:pPr>
          </w:p>
          <w:p w:rsidR="00A02554" w:rsidRDefault="00A02554" w:rsidP="008040AF">
            <w:pPr>
              <w:spacing w:line="360" w:lineRule="auto"/>
              <w:jc w:val="center"/>
              <w:rPr>
                <w:sz w:val="22"/>
              </w:rPr>
            </w:pPr>
          </w:p>
          <w:p w:rsidR="00A02554" w:rsidRDefault="00A02554" w:rsidP="008040AF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gridSpan w:val="5"/>
          </w:tcPr>
          <w:p w:rsidR="00A02554" w:rsidRDefault="00A02554" w:rsidP="008040AF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Dotyczy operacji w ramach działań</w:t>
            </w:r>
          </w:p>
          <w:p w:rsidR="00A02554" w:rsidRDefault="00A02554" w:rsidP="008040AF">
            <w:pPr>
              <w:spacing w:line="360" w:lineRule="auto"/>
              <w:jc w:val="center"/>
            </w:pPr>
            <w:r>
              <w:rPr>
                <w:rFonts w:ascii="TimesNewRomanPSMT" w:hAnsi="TimesNewRomanPSMT"/>
                <w:sz w:val="22"/>
                <w:szCs w:val="22"/>
              </w:rPr>
              <w:t>PO - RYBY 2007-2013</w:t>
            </w:r>
          </w:p>
        </w:tc>
      </w:tr>
      <w:tr w:rsidR="00A02554" w:rsidTr="0077437B">
        <w:trPr>
          <w:cantSplit/>
          <w:trHeight w:val="3032"/>
        </w:trPr>
        <w:tc>
          <w:tcPr>
            <w:tcW w:w="710" w:type="dxa"/>
            <w:vMerge/>
          </w:tcPr>
          <w:p w:rsidR="00A02554" w:rsidRDefault="00A02554" w:rsidP="008040AF">
            <w:pPr>
              <w:spacing w:line="360" w:lineRule="auto"/>
              <w:jc w:val="center"/>
            </w:pPr>
          </w:p>
        </w:tc>
        <w:tc>
          <w:tcPr>
            <w:tcW w:w="6095" w:type="dxa"/>
            <w:vMerge/>
          </w:tcPr>
          <w:p w:rsidR="00A02554" w:rsidRDefault="00A02554" w:rsidP="008040AF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:rsidR="00A02554" w:rsidRPr="00906922" w:rsidRDefault="00A02554" w:rsidP="008040AF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922">
              <w:rPr>
                <w:sz w:val="22"/>
                <w:szCs w:val="22"/>
              </w:rPr>
              <w:t>Wzmocnienie konkurencyjności</w:t>
            </w:r>
          </w:p>
        </w:tc>
        <w:tc>
          <w:tcPr>
            <w:tcW w:w="850" w:type="dxa"/>
            <w:textDirection w:val="btLr"/>
          </w:tcPr>
          <w:p w:rsidR="00A02554" w:rsidRDefault="00A02554" w:rsidP="008040A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Restrukturyzacja i reorientacja działalności gospodarczej</w:t>
            </w:r>
          </w:p>
          <w:p w:rsidR="00A02554" w:rsidRDefault="00A02554" w:rsidP="008040AF">
            <w:pPr>
              <w:ind w:left="110" w:right="113"/>
              <w:jc w:val="center"/>
              <w:rPr>
                <w:rFonts w:ascii="TimesNewRomanPSMT" w:hAnsi="TimesNewRomanPSMT"/>
                <w:sz w:val="22"/>
                <w:szCs w:val="22"/>
              </w:rPr>
            </w:pPr>
          </w:p>
          <w:p w:rsidR="00A02554" w:rsidRDefault="00A02554" w:rsidP="008040AF">
            <w:pPr>
              <w:ind w:left="110" w:right="113"/>
              <w:jc w:val="center"/>
              <w:rPr>
                <w:rFonts w:ascii="TimesNewRomanPSMT" w:hAnsi="TimesNewRomanPSMT"/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</w:tcPr>
          <w:p w:rsidR="00A02554" w:rsidRDefault="00A02554" w:rsidP="008040A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Podnoszenie wartości produktów rybactwa, rozwój usług na rzecz społeczności zamieszkujące  obszary zależne od rybactwa</w:t>
            </w:r>
          </w:p>
        </w:tc>
        <w:tc>
          <w:tcPr>
            <w:tcW w:w="709" w:type="dxa"/>
            <w:gridSpan w:val="2"/>
            <w:textDirection w:val="btLr"/>
            <w:vAlign w:val="bottom"/>
          </w:tcPr>
          <w:p w:rsidR="00A02554" w:rsidRDefault="00A02554" w:rsidP="008040A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22"/>
                <w:szCs w:val="22"/>
              </w:rPr>
            </w:pPr>
          </w:p>
          <w:p w:rsidR="00A02554" w:rsidRDefault="00A02554" w:rsidP="008040AF">
            <w:pPr>
              <w:ind w:left="113" w:right="113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Ochrona środowiska i dziedzictwa przyrodniczego</w:t>
            </w:r>
          </w:p>
        </w:tc>
      </w:tr>
      <w:tr w:rsidR="00A02554" w:rsidTr="0077437B">
        <w:trPr>
          <w:trHeight w:val="375"/>
        </w:trPr>
        <w:tc>
          <w:tcPr>
            <w:tcW w:w="710" w:type="dxa"/>
          </w:tcPr>
          <w:p w:rsidR="00A02554" w:rsidRDefault="00A02554" w:rsidP="008040AF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6095" w:type="dxa"/>
          </w:tcPr>
          <w:p w:rsidR="00A02554" w:rsidRPr="006659B1" w:rsidRDefault="00A02554" w:rsidP="008040A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70EB9">
              <w:rPr>
                <w:b/>
                <w:bCs/>
                <w:sz w:val="22"/>
                <w:szCs w:val="22"/>
              </w:rPr>
              <w:t>Wnioskodawca posiada doświadczenie w realizacji projektów</w:t>
            </w:r>
            <w:r w:rsidR="007D058F">
              <w:rPr>
                <w:b/>
                <w:bCs/>
                <w:sz w:val="22"/>
                <w:szCs w:val="22"/>
              </w:rPr>
              <w:t xml:space="preserve"> </w:t>
            </w:r>
            <w:r w:rsidR="00E3404C" w:rsidRPr="006659B1">
              <w:rPr>
                <w:b/>
                <w:bCs/>
                <w:color w:val="000000" w:themeColor="text1"/>
                <w:sz w:val="22"/>
                <w:szCs w:val="22"/>
              </w:rPr>
              <w:t xml:space="preserve">współfinansowanych </w:t>
            </w:r>
            <w:r w:rsidR="007D058F" w:rsidRPr="006659B1">
              <w:rPr>
                <w:b/>
                <w:bCs/>
                <w:color w:val="000000" w:themeColor="text1"/>
                <w:sz w:val="22"/>
                <w:szCs w:val="22"/>
              </w:rPr>
              <w:t xml:space="preserve">ze środków UE </w:t>
            </w:r>
          </w:p>
          <w:p w:rsidR="00A02554" w:rsidRPr="00570EB9" w:rsidRDefault="00A02554" w:rsidP="008040AF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570EB9">
              <w:rPr>
                <w:b/>
                <w:bCs/>
                <w:sz w:val="22"/>
                <w:szCs w:val="22"/>
              </w:rPr>
              <w:t>(0 – 6 pkt)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  <w:p w:rsidR="00A02554" w:rsidRPr="00570EB9" w:rsidRDefault="00A02554" w:rsidP="008040AF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>- brak projektów zrealizowanych</w:t>
            </w:r>
            <w:r>
              <w:rPr>
                <w:sz w:val="22"/>
                <w:szCs w:val="22"/>
              </w:rPr>
              <w:t xml:space="preserve"> bądź w trakcie realizacji:    </w:t>
            </w:r>
            <w:r w:rsidRPr="00570EB9">
              <w:rPr>
                <w:sz w:val="22"/>
                <w:szCs w:val="22"/>
              </w:rPr>
              <w:t xml:space="preserve"> </w:t>
            </w:r>
            <w:r w:rsidRPr="000A56A4">
              <w:rPr>
                <w:b/>
                <w:sz w:val="22"/>
                <w:szCs w:val="22"/>
              </w:rPr>
              <w:t>6 pkt</w:t>
            </w:r>
            <w:r w:rsidRPr="00570EB9">
              <w:rPr>
                <w:sz w:val="22"/>
                <w:szCs w:val="22"/>
              </w:rPr>
              <w:t xml:space="preserve"> </w:t>
            </w:r>
          </w:p>
          <w:p w:rsidR="00A02554" w:rsidRPr="00570EB9" w:rsidRDefault="00A02554" w:rsidP="008040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>- zrealizowane bądź w trakcie realiz</w:t>
            </w:r>
            <w:r>
              <w:rPr>
                <w:sz w:val="22"/>
                <w:szCs w:val="22"/>
              </w:rPr>
              <w:t xml:space="preserve">acji 1 - 3 projektów:        </w:t>
            </w:r>
            <w:r w:rsidRPr="00714D5F">
              <w:rPr>
                <w:b/>
                <w:sz w:val="22"/>
                <w:szCs w:val="22"/>
              </w:rPr>
              <w:t>4 pkt</w:t>
            </w:r>
          </w:p>
          <w:p w:rsidR="00A02554" w:rsidRPr="00570EB9" w:rsidRDefault="00A02554" w:rsidP="008040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>- zrealizowane bądź w trakcie reali</w:t>
            </w:r>
            <w:r>
              <w:rPr>
                <w:sz w:val="22"/>
                <w:szCs w:val="22"/>
              </w:rPr>
              <w:t xml:space="preserve">zacji 4 - 6 projektów:        </w:t>
            </w:r>
            <w:r w:rsidRPr="000A56A4">
              <w:rPr>
                <w:b/>
                <w:sz w:val="22"/>
                <w:szCs w:val="22"/>
              </w:rPr>
              <w:t>2 pkt</w:t>
            </w:r>
          </w:p>
          <w:p w:rsidR="00A02554" w:rsidRPr="00570EB9" w:rsidRDefault="00A02554" w:rsidP="008040AF">
            <w:pPr>
              <w:spacing w:line="360" w:lineRule="auto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 xml:space="preserve">- zrealizowane bądź w trakcie </w:t>
            </w:r>
            <w:r>
              <w:rPr>
                <w:sz w:val="22"/>
                <w:szCs w:val="22"/>
              </w:rPr>
              <w:t>realizacji powyżej 6 projektów:</w:t>
            </w:r>
            <w:r>
              <w:rPr>
                <w:b/>
                <w:sz w:val="22"/>
                <w:szCs w:val="22"/>
              </w:rPr>
              <w:t>0</w:t>
            </w:r>
            <w:r w:rsidRPr="000A56A4"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851" w:type="dxa"/>
          </w:tcPr>
          <w:p w:rsidR="00A02554" w:rsidRDefault="00A02554" w:rsidP="008040AF">
            <w:pPr>
              <w:spacing w:line="360" w:lineRule="auto"/>
              <w:jc w:val="center"/>
            </w:pPr>
          </w:p>
          <w:p w:rsidR="00A02554" w:rsidRDefault="00A02554" w:rsidP="008040AF">
            <w:pPr>
              <w:spacing w:line="360" w:lineRule="auto"/>
              <w:jc w:val="center"/>
            </w:pPr>
          </w:p>
          <w:p w:rsidR="00A02554" w:rsidRDefault="00A02554" w:rsidP="008040AF">
            <w:pPr>
              <w:spacing w:line="360" w:lineRule="auto"/>
              <w:jc w:val="center"/>
            </w:pPr>
            <w:r>
              <w:t>TAK</w:t>
            </w:r>
          </w:p>
        </w:tc>
        <w:tc>
          <w:tcPr>
            <w:tcW w:w="850" w:type="dxa"/>
          </w:tcPr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  <w:r>
              <w:t>TAK</w:t>
            </w:r>
          </w:p>
        </w:tc>
        <w:tc>
          <w:tcPr>
            <w:tcW w:w="992" w:type="dxa"/>
          </w:tcPr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  <w:r>
              <w:t>TAK</w:t>
            </w:r>
          </w:p>
        </w:tc>
        <w:tc>
          <w:tcPr>
            <w:tcW w:w="709" w:type="dxa"/>
            <w:gridSpan w:val="2"/>
          </w:tcPr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  <w:r>
              <w:t>TAK</w:t>
            </w:r>
          </w:p>
        </w:tc>
      </w:tr>
      <w:tr w:rsidR="00A02554" w:rsidTr="0077437B">
        <w:trPr>
          <w:trHeight w:val="315"/>
        </w:trPr>
        <w:tc>
          <w:tcPr>
            <w:tcW w:w="710" w:type="dxa"/>
          </w:tcPr>
          <w:p w:rsidR="00A02554" w:rsidRDefault="00A02554" w:rsidP="008040AF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6095" w:type="dxa"/>
          </w:tcPr>
          <w:p w:rsidR="00A02554" w:rsidRPr="00570EB9" w:rsidRDefault="00A02554" w:rsidP="008040A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70EB9">
              <w:rPr>
                <w:b/>
                <w:bCs/>
                <w:sz w:val="22"/>
                <w:szCs w:val="22"/>
              </w:rPr>
              <w:t xml:space="preserve">Wnioskodawca jest członkiem </w:t>
            </w:r>
            <w:r>
              <w:rPr>
                <w:b/>
                <w:bCs/>
                <w:sz w:val="22"/>
                <w:szCs w:val="22"/>
              </w:rPr>
              <w:t>„</w:t>
            </w:r>
            <w:r w:rsidRPr="00570EB9">
              <w:rPr>
                <w:b/>
                <w:bCs/>
                <w:sz w:val="22"/>
                <w:szCs w:val="22"/>
              </w:rPr>
              <w:t>ŁLGR</w:t>
            </w:r>
            <w:r>
              <w:rPr>
                <w:b/>
                <w:bCs/>
                <w:sz w:val="22"/>
                <w:szCs w:val="22"/>
              </w:rPr>
              <w:t>”</w:t>
            </w:r>
          </w:p>
          <w:p w:rsidR="00A02554" w:rsidRPr="00570EB9" w:rsidRDefault="00A02554" w:rsidP="008040A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70EB9">
              <w:rPr>
                <w:b/>
                <w:bCs/>
                <w:sz w:val="22"/>
                <w:szCs w:val="22"/>
              </w:rPr>
              <w:t>(0 lub 5 pkt)</w:t>
            </w:r>
          </w:p>
          <w:p w:rsidR="00A02554" w:rsidRPr="00570EB9" w:rsidRDefault="00A02554" w:rsidP="008040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 xml:space="preserve">- jest członkiem: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5 </w:t>
            </w:r>
            <w:r w:rsidRPr="000A56A4">
              <w:rPr>
                <w:b/>
                <w:sz w:val="22"/>
                <w:szCs w:val="22"/>
              </w:rPr>
              <w:t>pkt</w:t>
            </w:r>
          </w:p>
          <w:p w:rsidR="00A02554" w:rsidRPr="00570EB9" w:rsidRDefault="00A02554" w:rsidP="008040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 xml:space="preserve">- nie jest członkiem:                                                                  </w:t>
            </w:r>
            <w:r w:rsidRPr="000A56A4">
              <w:rPr>
                <w:b/>
                <w:sz w:val="22"/>
                <w:szCs w:val="22"/>
              </w:rPr>
              <w:t>0 pkt</w:t>
            </w:r>
          </w:p>
        </w:tc>
        <w:tc>
          <w:tcPr>
            <w:tcW w:w="851" w:type="dxa"/>
          </w:tcPr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  <w:r>
              <w:t>TAK</w:t>
            </w:r>
          </w:p>
        </w:tc>
        <w:tc>
          <w:tcPr>
            <w:tcW w:w="850" w:type="dxa"/>
          </w:tcPr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  <w:r>
              <w:t>TAK</w:t>
            </w:r>
          </w:p>
        </w:tc>
        <w:tc>
          <w:tcPr>
            <w:tcW w:w="992" w:type="dxa"/>
          </w:tcPr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  <w:r>
              <w:t>TAK</w:t>
            </w:r>
          </w:p>
        </w:tc>
        <w:tc>
          <w:tcPr>
            <w:tcW w:w="709" w:type="dxa"/>
            <w:gridSpan w:val="2"/>
          </w:tcPr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  <w:r>
              <w:t>TAK</w:t>
            </w:r>
          </w:p>
        </w:tc>
      </w:tr>
      <w:tr w:rsidR="00A02554" w:rsidTr="0077437B">
        <w:trPr>
          <w:trHeight w:val="255"/>
        </w:trPr>
        <w:tc>
          <w:tcPr>
            <w:tcW w:w="710" w:type="dxa"/>
          </w:tcPr>
          <w:p w:rsidR="00A02554" w:rsidRDefault="00A02554" w:rsidP="008040AF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6095" w:type="dxa"/>
          </w:tcPr>
          <w:p w:rsidR="00A02554" w:rsidRPr="00570EB9" w:rsidRDefault="00A02554" w:rsidP="008040A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70EB9">
              <w:rPr>
                <w:b/>
                <w:bCs/>
                <w:sz w:val="22"/>
                <w:szCs w:val="22"/>
              </w:rPr>
              <w:t xml:space="preserve">Wnioskodawca posiada środki finansowe na wykonanie operacji     </w:t>
            </w:r>
            <w:r w:rsidRPr="00570EB9">
              <w:rPr>
                <w:sz w:val="22"/>
                <w:szCs w:val="22"/>
              </w:rPr>
              <w:t>(</w:t>
            </w:r>
            <w:r w:rsidRPr="00570EB9">
              <w:rPr>
                <w:b/>
                <w:bCs/>
                <w:sz w:val="22"/>
                <w:szCs w:val="22"/>
              </w:rPr>
              <w:t>0 – 8 pkt)</w:t>
            </w:r>
          </w:p>
          <w:p w:rsidR="00A02554" w:rsidRPr="002B075E" w:rsidRDefault="00A02554" w:rsidP="008040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75E">
              <w:rPr>
                <w:sz w:val="22"/>
                <w:szCs w:val="22"/>
              </w:rPr>
              <w:t>- promesa bankowa, uchwała budżetowa lub inny</w:t>
            </w:r>
          </w:p>
          <w:p w:rsidR="00A02554" w:rsidRPr="002B075E" w:rsidRDefault="00A02554" w:rsidP="008040AF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2B075E">
              <w:rPr>
                <w:sz w:val="22"/>
                <w:szCs w:val="22"/>
              </w:rPr>
              <w:t xml:space="preserve">  równoważny dokument:                                                          </w:t>
            </w:r>
            <w:r w:rsidRPr="002B075E">
              <w:rPr>
                <w:b/>
                <w:sz w:val="22"/>
                <w:szCs w:val="22"/>
              </w:rPr>
              <w:t>8 pkt</w:t>
            </w:r>
            <w:r w:rsidRPr="002B075E">
              <w:rPr>
                <w:sz w:val="22"/>
                <w:szCs w:val="22"/>
              </w:rPr>
              <w:t xml:space="preserve"> - brak dokumentów potwierdzających:                                     </w:t>
            </w:r>
            <w:r w:rsidRPr="002B075E">
              <w:rPr>
                <w:b/>
                <w:sz w:val="22"/>
                <w:szCs w:val="22"/>
              </w:rPr>
              <w:t>0 pkt</w:t>
            </w:r>
          </w:p>
        </w:tc>
        <w:tc>
          <w:tcPr>
            <w:tcW w:w="851" w:type="dxa"/>
          </w:tcPr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  <w:r>
              <w:t>TAK</w:t>
            </w:r>
          </w:p>
        </w:tc>
        <w:tc>
          <w:tcPr>
            <w:tcW w:w="850" w:type="dxa"/>
          </w:tcPr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  <w:r>
              <w:t>TAK</w:t>
            </w:r>
          </w:p>
        </w:tc>
        <w:tc>
          <w:tcPr>
            <w:tcW w:w="992" w:type="dxa"/>
          </w:tcPr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  <w:r>
              <w:t>TAK</w:t>
            </w:r>
          </w:p>
        </w:tc>
        <w:tc>
          <w:tcPr>
            <w:tcW w:w="709" w:type="dxa"/>
            <w:gridSpan w:val="2"/>
          </w:tcPr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  <w:r>
              <w:t>TAK</w:t>
            </w:r>
          </w:p>
        </w:tc>
      </w:tr>
      <w:tr w:rsidR="00A02554" w:rsidTr="0077437B">
        <w:trPr>
          <w:trHeight w:val="1080"/>
        </w:trPr>
        <w:tc>
          <w:tcPr>
            <w:tcW w:w="710" w:type="dxa"/>
          </w:tcPr>
          <w:p w:rsidR="00A02554" w:rsidRDefault="00A02554" w:rsidP="008040AF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6095" w:type="dxa"/>
          </w:tcPr>
          <w:p w:rsidR="00A02554" w:rsidRPr="006659B1" w:rsidRDefault="00A02554" w:rsidP="008040AF">
            <w:pPr>
              <w:pStyle w:val="Tekstpodstawowy"/>
              <w:spacing w:before="0" w:after="0"/>
              <w:rPr>
                <w:b/>
                <w:color w:val="000000" w:themeColor="text1"/>
                <w:sz w:val="22"/>
                <w:szCs w:val="22"/>
              </w:rPr>
            </w:pPr>
            <w:r w:rsidRPr="00570EB9">
              <w:rPr>
                <w:b/>
                <w:sz w:val="22"/>
                <w:szCs w:val="22"/>
              </w:rPr>
              <w:t>Deklarowany poziom wkładu własnego</w:t>
            </w:r>
            <w:r w:rsidR="007D058F">
              <w:rPr>
                <w:b/>
                <w:sz w:val="22"/>
                <w:szCs w:val="22"/>
              </w:rPr>
              <w:t xml:space="preserve">- </w:t>
            </w:r>
            <w:proofErr w:type="spellStart"/>
            <w:r w:rsidR="007D058F" w:rsidRPr="006659B1">
              <w:rPr>
                <w:b/>
                <w:color w:val="000000" w:themeColor="text1"/>
                <w:sz w:val="22"/>
                <w:szCs w:val="22"/>
              </w:rPr>
              <w:t>dot</w:t>
            </w:r>
            <w:proofErr w:type="spellEnd"/>
            <w:r w:rsidR="007D058F" w:rsidRPr="006659B1">
              <w:rPr>
                <w:b/>
                <w:color w:val="000000" w:themeColor="text1"/>
                <w:sz w:val="22"/>
                <w:szCs w:val="22"/>
              </w:rPr>
              <w:t xml:space="preserve"> kosztów kwalifikowalnych </w:t>
            </w:r>
            <w:r w:rsidRPr="006659B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659B1">
              <w:rPr>
                <w:b/>
                <w:bCs/>
                <w:color w:val="000000" w:themeColor="text1"/>
                <w:sz w:val="22"/>
                <w:szCs w:val="22"/>
              </w:rPr>
              <w:t>(0 – 10 pkt)</w:t>
            </w:r>
          </w:p>
          <w:p w:rsidR="00A02554" w:rsidRPr="00570EB9" w:rsidRDefault="00A02554" w:rsidP="00804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 xml:space="preserve">- powyżej  25% :                                                                     </w:t>
            </w:r>
            <w:r w:rsidRPr="000A56A4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A56A4">
              <w:rPr>
                <w:b/>
                <w:sz w:val="22"/>
                <w:szCs w:val="22"/>
              </w:rPr>
              <w:t>pkt</w:t>
            </w:r>
          </w:p>
          <w:p w:rsidR="00A02554" w:rsidRPr="00570EB9" w:rsidRDefault="00A02554" w:rsidP="00804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 xml:space="preserve">- od 20% - do 25% :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5 </w:t>
            </w:r>
            <w:r w:rsidRPr="000A56A4">
              <w:rPr>
                <w:b/>
                <w:sz w:val="22"/>
                <w:szCs w:val="22"/>
              </w:rPr>
              <w:t>pkt</w:t>
            </w:r>
          </w:p>
          <w:p w:rsidR="00A02554" w:rsidRPr="00570EB9" w:rsidRDefault="00A02554" w:rsidP="00804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 xml:space="preserve">- poniżej 20%:                              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0 </w:t>
            </w:r>
            <w:r w:rsidRPr="000A56A4"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851" w:type="dxa"/>
          </w:tcPr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  <w:r>
              <w:t>TAK</w:t>
            </w:r>
          </w:p>
        </w:tc>
        <w:tc>
          <w:tcPr>
            <w:tcW w:w="850" w:type="dxa"/>
            <w:shd w:val="clear" w:color="auto" w:fill="B2A1C7"/>
          </w:tcPr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  <w:r>
              <w:t>NIE</w:t>
            </w:r>
          </w:p>
        </w:tc>
        <w:tc>
          <w:tcPr>
            <w:tcW w:w="992" w:type="dxa"/>
            <w:shd w:val="clear" w:color="auto" w:fill="B2A1C7"/>
          </w:tcPr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  <w:r>
              <w:t>NIE</w:t>
            </w:r>
          </w:p>
        </w:tc>
        <w:tc>
          <w:tcPr>
            <w:tcW w:w="709" w:type="dxa"/>
            <w:gridSpan w:val="2"/>
            <w:shd w:val="clear" w:color="auto" w:fill="B2A1C7"/>
          </w:tcPr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  <w:r>
              <w:t>NIE</w:t>
            </w:r>
          </w:p>
        </w:tc>
      </w:tr>
      <w:tr w:rsidR="00A02554" w:rsidTr="0077437B">
        <w:trPr>
          <w:trHeight w:val="1265"/>
        </w:trPr>
        <w:tc>
          <w:tcPr>
            <w:tcW w:w="710" w:type="dxa"/>
          </w:tcPr>
          <w:p w:rsidR="00A02554" w:rsidRDefault="00A02554" w:rsidP="008040AF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6095" w:type="dxa"/>
          </w:tcPr>
          <w:p w:rsidR="00A02554" w:rsidRPr="00570EB9" w:rsidRDefault="00A02554" w:rsidP="008040AF">
            <w:pPr>
              <w:pStyle w:val="Tekstpodstawowy"/>
              <w:spacing w:before="0" w:after="0"/>
              <w:rPr>
                <w:b/>
                <w:sz w:val="22"/>
                <w:szCs w:val="22"/>
              </w:rPr>
            </w:pPr>
            <w:r w:rsidRPr="00570EB9">
              <w:rPr>
                <w:b/>
                <w:sz w:val="22"/>
                <w:szCs w:val="22"/>
              </w:rPr>
              <w:t>Deklarowany poziom wkładu własnego (0 – 10 pkt)</w:t>
            </w:r>
          </w:p>
          <w:p w:rsidR="00A02554" w:rsidRPr="00570EB9" w:rsidRDefault="00A02554" w:rsidP="008040AF">
            <w:pPr>
              <w:pStyle w:val="Tekstpodstawowy"/>
              <w:spacing w:before="0" w:after="0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>- powyżej 50%</w:t>
            </w:r>
            <w:r>
              <w:rPr>
                <w:sz w:val="22"/>
                <w:szCs w:val="22"/>
              </w:rPr>
              <w:t>:</w:t>
            </w:r>
            <w:r w:rsidRPr="00570EB9">
              <w:rPr>
                <w:sz w:val="22"/>
                <w:szCs w:val="22"/>
              </w:rPr>
              <w:t xml:space="preserve">                                                                  </w:t>
            </w:r>
            <w:r w:rsidRPr="000A56A4">
              <w:rPr>
                <w:b/>
                <w:sz w:val="22"/>
                <w:szCs w:val="22"/>
              </w:rPr>
              <w:t>10 pkt</w:t>
            </w:r>
          </w:p>
          <w:p w:rsidR="00A02554" w:rsidRPr="00570EB9" w:rsidRDefault="00A02554" w:rsidP="008040AF">
            <w:pPr>
              <w:pStyle w:val="Tekstpodstawowy"/>
              <w:spacing w:before="0" w:after="0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>- od 45% do 50%</w:t>
            </w:r>
            <w:r>
              <w:rPr>
                <w:sz w:val="22"/>
                <w:szCs w:val="22"/>
              </w:rPr>
              <w:t>:</w:t>
            </w:r>
            <w:r w:rsidRPr="00570EB9">
              <w:rPr>
                <w:sz w:val="22"/>
                <w:szCs w:val="22"/>
              </w:rPr>
              <w:t xml:space="preserve">                                                                </w:t>
            </w:r>
            <w:r w:rsidRPr="000A56A4">
              <w:rPr>
                <w:b/>
                <w:sz w:val="22"/>
                <w:szCs w:val="22"/>
              </w:rPr>
              <w:t>5 pkt</w:t>
            </w:r>
            <w:r w:rsidRPr="00570EB9">
              <w:rPr>
                <w:sz w:val="22"/>
                <w:szCs w:val="22"/>
              </w:rPr>
              <w:t xml:space="preserve">        </w:t>
            </w:r>
          </w:p>
          <w:p w:rsidR="00A02554" w:rsidRPr="00570EB9" w:rsidRDefault="00A02554" w:rsidP="008040AF">
            <w:pPr>
              <w:pStyle w:val="Tekstpodstawowy"/>
              <w:spacing w:before="0" w:after="0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>- poniżej 45%</w:t>
            </w:r>
            <w:r>
              <w:rPr>
                <w:sz w:val="22"/>
                <w:szCs w:val="22"/>
              </w:rPr>
              <w:t>:</w:t>
            </w:r>
            <w:r w:rsidRPr="00570EB9">
              <w:rPr>
                <w:b/>
                <w:sz w:val="22"/>
                <w:szCs w:val="22"/>
              </w:rPr>
              <w:t xml:space="preserve">                                                                      </w:t>
            </w:r>
            <w:r w:rsidRPr="000A56A4">
              <w:rPr>
                <w:b/>
                <w:sz w:val="22"/>
                <w:szCs w:val="22"/>
              </w:rPr>
              <w:t>0 pkt</w:t>
            </w:r>
          </w:p>
        </w:tc>
        <w:tc>
          <w:tcPr>
            <w:tcW w:w="851" w:type="dxa"/>
            <w:shd w:val="clear" w:color="auto" w:fill="B2A1C7"/>
            <w:vAlign w:val="center"/>
          </w:tcPr>
          <w:p w:rsidR="00A02554" w:rsidRDefault="00A02554" w:rsidP="008040AF">
            <w:pPr>
              <w:jc w:val="center"/>
            </w:pPr>
            <w:r>
              <w:t>NIE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02554" w:rsidRDefault="00A02554" w:rsidP="008040AF">
            <w:pPr>
              <w:jc w:val="center"/>
            </w:pPr>
            <w:r>
              <w:t>TAK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554" w:rsidRDefault="00A02554" w:rsidP="008040AF">
            <w:pPr>
              <w:jc w:val="center"/>
            </w:pPr>
            <w:r>
              <w:t>TAK</w:t>
            </w:r>
          </w:p>
        </w:tc>
        <w:tc>
          <w:tcPr>
            <w:tcW w:w="709" w:type="dxa"/>
            <w:gridSpan w:val="2"/>
            <w:shd w:val="clear" w:color="auto" w:fill="B2A1C7"/>
            <w:vAlign w:val="center"/>
          </w:tcPr>
          <w:p w:rsidR="00A02554" w:rsidRDefault="00A02554" w:rsidP="008040AF">
            <w:pPr>
              <w:jc w:val="center"/>
            </w:pPr>
            <w:r>
              <w:t>NIE</w:t>
            </w:r>
          </w:p>
        </w:tc>
      </w:tr>
      <w:tr w:rsidR="00A02554" w:rsidTr="0077437B">
        <w:trPr>
          <w:trHeight w:val="1680"/>
        </w:trPr>
        <w:tc>
          <w:tcPr>
            <w:tcW w:w="710" w:type="dxa"/>
          </w:tcPr>
          <w:p w:rsidR="00A02554" w:rsidRDefault="00A02554" w:rsidP="008040AF">
            <w:pPr>
              <w:spacing w:line="360" w:lineRule="auto"/>
              <w:jc w:val="center"/>
            </w:pPr>
            <w:r>
              <w:lastRenderedPageBreak/>
              <w:t>6.</w:t>
            </w:r>
          </w:p>
        </w:tc>
        <w:tc>
          <w:tcPr>
            <w:tcW w:w="6095" w:type="dxa"/>
          </w:tcPr>
          <w:p w:rsidR="00A02554" w:rsidRPr="006659B1" w:rsidRDefault="00A02554" w:rsidP="008040AF">
            <w:pPr>
              <w:pStyle w:val="Tekstpodstawowy"/>
              <w:spacing w:before="0" w:after="0"/>
              <w:rPr>
                <w:b/>
                <w:color w:val="000000" w:themeColor="text1"/>
                <w:sz w:val="22"/>
                <w:szCs w:val="22"/>
              </w:rPr>
            </w:pPr>
            <w:r w:rsidRPr="00570EB9">
              <w:rPr>
                <w:b/>
                <w:sz w:val="22"/>
                <w:szCs w:val="22"/>
              </w:rPr>
              <w:t xml:space="preserve">Deklarowany poziom wkładu własnego </w:t>
            </w:r>
            <w:proofErr w:type="spellStart"/>
            <w:r w:rsidR="00FE7801" w:rsidRPr="006659B1">
              <w:rPr>
                <w:b/>
                <w:color w:val="000000" w:themeColor="text1"/>
                <w:sz w:val="22"/>
                <w:szCs w:val="22"/>
              </w:rPr>
              <w:t>dot</w:t>
            </w:r>
            <w:proofErr w:type="spellEnd"/>
            <w:r w:rsidR="00FE7801" w:rsidRPr="006659B1">
              <w:rPr>
                <w:b/>
                <w:color w:val="000000" w:themeColor="text1"/>
                <w:sz w:val="22"/>
                <w:szCs w:val="22"/>
              </w:rPr>
              <w:t xml:space="preserve"> kosztów kwalifikowalnych </w:t>
            </w:r>
            <w:r w:rsidRPr="006659B1">
              <w:rPr>
                <w:b/>
                <w:color w:val="000000" w:themeColor="text1"/>
                <w:sz w:val="22"/>
                <w:szCs w:val="22"/>
              </w:rPr>
              <w:t>(0 – 10pkt)</w:t>
            </w:r>
          </w:p>
          <w:p w:rsidR="00A02554" w:rsidRPr="00570EB9" w:rsidRDefault="00A02554" w:rsidP="008040AF">
            <w:pPr>
              <w:pStyle w:val="Tekstpodstawowy"/>
              <w:spacing w:before="0" w:after="0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 xml:space="preserve">- powyżej 10% </w:t>
            </w:r>
            <w:r>
              <w:rPr>
                <w:sz w:val="22"/>
                <w:szCs w:val="22"/>
              </w:rPr>
              <w:t>:</w:t>
            </w:r>
            <w:r w:rsidRPr="00570EB9">
              <w:rPr>
                <w:sz w:val="22"/>
                <w:szCs w:val="22"/>
              </w:rPr>
              <w:t xml:space="preserve">                                                                 </w:t>
            </w:r>
            <w:r w:rsidRPr="000A56A4">
              <w:rPr>
                <w:b/>
                <w:sz w:val="22"/>
                <w:szCs w:val="22"/>
              </w:rPr>
              <w:t>10 pkt</w:t>
            </w:r>
          </w:p>
          <w:p w:rsidR="00A02554" w:rsidRPr="00570EB9" w:rsidRDefault="00A02554" w:rsidP="008040AF">
            <w:pPr>
              <w:pStyle w:val="Tekstpodstawowy"/>
              <w:spacing w:before="0" w:after="0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>- od 5% do 10%</w:t>
            </w:r>
            <w:r>
              <w:rPr>
                <w:sz w:val="22"/>
                <w:szCs w:val="22"/>
              </w:rPr>
              <w:t>:</w:t>
            </w:r>
            <w:r w:rsidRPr="00570EB9">
              <w:rPr>
                <w:sz w:val="22"/>
                <w:szCs w:val="22"/>
              </w:rPr>
              <w:t xml:space="preserve">                                                                  </w:t>
            </w:r>
            <w:r w:rsidRPr="000A56A4">
              <w:rPr>
                <w:b/>
                <w:sz w:val="22"/>
                <w:szCs w:val="22"/>
              </w:rPr>
              <w:t>5 pkt</w:t>
            </w:r>
          </w:p>
          <w:p w:rsidR="00A02554" w:rsidRPr="00570EB9" w:rsidRDefault="00A02554" w:rsidP="008040AF">
            <w:pPr>
              <w:pStyle w:val="Tekstpodstawowy"/>
              <w:spacing w:before="0" w:after="0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>- poniżej 5%</w:t>
            </w:r>
            <w:r>
              <w:rPr>
                <w:sz w:val="22"/>
                <w:szCs w:val="22"/>
              </w:rPr>
              <w:t>:</w:t>
            </w:r>
            <w:r w:rsidRPr="00570EB9">
              <w:rPr>
                <w:sz w:val="22"/>
                <w:szCs w:val="22"/>
              </w:rPr>
              <w:t xml:space="preserve">                                                                        </w:t>
            </w:r>
            <w:r w:rsidRPr="000A56A4">
              <w:rPr>
                <w:b/>
                <w:sz w:val="22"/>
                <w:szCs w:val="22"/>
              </w:rPr>
              <w:t>0 pkt</w:t>
            </w:r>
          </w:p>
        </w:tc>
        <w:tc>
          <w:tcPr>
            <w:tcW w:w="851" w:type="dxa"/>
            <w:shd w:val="clear" w:color="auto" w:fill="B2A1C7"/>
            <w:vAlign w:val="center"/>
          </w:tcPr>
          <w:p w:rsidR="00A02554" w:rsidRDefault="00A02554" w:rsidP="008040AF">
            <w:pPr>
              <w:jc w:val="center"/>
            </w:pPr>
            <w:r>
              <w:t>NIE</w:t>
            </w:r>
          </w:p>
        </w:tc>
        <w:tc>
          <w:tcPr>
            <w:tcW w:w="850" w:type="dxa"/>
            <w:shd w:val="clear" w:color="auto" w:fill="B2A1C7"/>
            <w:vAlign w:val="center"/>
          </w:tcPr>
          <w:p w:rsidR="00A02554" w:rsidRDefault="00A02554" w:rsidP="008040AF">
            <w:pPr>
              <w:jc w:val="center"/>
            </w:pPr>
            <w:r>
              <w:t>NIE</w:t>
            </w:r>
          </w:p>
        </w:tc>
        <w:tc>
          <w:tcPr>
            <w:tcW w:w="1134" w:type="dxa"/>
            <w:gridSpan w:val="2"/>
            <w:shd w:val="clear" w:color="auto" w:fill="B2A1C7"/>
            <w:vAlign w:val="center"/>
          </w:tcPr>
          <w:p w:rsidR="00A02554" w:rsidRDefault="00A02554" w:rsidP="008040AF">
            <w:pPr>
              <w:jc w:val="center"/>
            </w:pPr>
            <w:r>
              <w:t>NIE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2554" w:rsidRDefault="00A02554" w:rsidP="008040AF">
            <w:pPr>
              <w:jc w:val="center"/>
            </w:pPr>
            <w:r>
              <w:t>TAK</w:t>
            </w:r>
          </w:p>
        </w:tc>
      </w:tr>
      <w:tr w:rsidR="00A02554" w:rsidTr="0077437B">
        <w:trPr>
          <w:trHeight w:val="255"/>
        </w:trPr>
        <w:tc>
          <w:tcPr>
            <w:tcW w:w="710" w:type="dxa"/>
          </w:tcPr>
          <w:p w:rsidR="00A02554" w:rsidRDefault="00A02554" w:rsidP="008040AF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6095" w:type="dxa"/>
          </w:tcPr>
          <w:p w:rsidR="00A02554" w:rsidRPr="00570EB9" w:rsidRDefault="00A02554" w:rsidP="008040A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70EB9">
              <w:rPr>
                <w:b/>
                <w:bCs/>
                <w:sz w:val="22"/>
                <w:szCs w:val="22"/>
              </w:rPr>
              <w:t>Zasięg oddziaływania projektu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70EB9">
              <w:rPr>
                <w:b/>
                <w:bCs/>
                <w:sz w:val="22"/>
                <w:szCs w:val="22"/>
              </w:rPr>
              <w:t>(0 – 10 pkt)</w:t>
            </w:r>
          </w:p>
          <w:p w:rsidR="00A02554" w:rsidRPr="00570EB9" w:rsidRDefault="00A02554" w:rsidP="008040AF">
            <w:pPr>
              <w:spacing w:line="276" w:lineRule="auto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 xml:space="preserve">-operacja promuje obszar LSROR w skali międzynarodowej </w:t>
            </w:r>
            <w:r>
              <w:rPr>
                <w:b/>
                <w:sz w:val="22"/>
                <w:szCs w:val="22"/>
              </w:rPr>
              <w:t>10</w:t>
            </w:r>
            <w:r w:rsidRPr="000A56A4">
              <w:rPr>
                <w:b/>
                <w:sz w:val="22"/>
                <w:szCs w:val="22"/>
              </w:rPr>
              <w:t>pkt</w:t>
            </w:r>
            <w:r w:rsidRPr="00570EB9">
              <w:rPr>
                <w:sz w:val="22"/>
                <w:szCs w:val="22"/>
              </w:rPr>
              <w:t xml:space="preserve">                                     - operacja promuje obszar LSROR w sk</w:t>
            </w:r>
            <w:r>
              <w:rPr>
                <w:sz w:val="22"/>
                <w:szCs w:val="22"/>
              </w:rPr>
              <w:t xml:space="preserve">ali kraju:                     </w:t>
            </w:r>
            <w:r>
              <w:rPr>
                <w:b/>
                <w:sz w:val="22"/>
                <w:szCs w:val="22"/>
              </w:rPr>
              <w:t>7</w:t>
            </w:r>
            <w:r w:rsidRPr="000A56A4">
              <w:rPr>
                <w:b/>
                <w:sz w:val="22"/>
                <w:szCs w:val="22"/>
              </w:rPr>
              <w:t>pkt</w:t>
            </w:r>
          </w:p>
          <w:p w:rsidR="00A02554" w:rsidRPr="00570EB9" w:rsidRDefault="00A02554" w:rsidP="008040AF">
            <w:pPr>
              <w:spacing w:line="276" w:lineRule="auto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>- operacja promuje obszar L</w:t>
            </w:r>
            <w:r>
              <w:rPr>
                <w:sz w:val="22"/>
                <w:szCs w:val="22"/>
              </w:rPr>
              <w:t xml:space="preserve">SROR w skali województwa:      </w:t>
            </w:r>
            <w:r w:rsidRPr="000A56A4">
              <w:rPr>
                <w:b/>
                <w:sz w:val="22"/>
                <w:szCs w:val="22"/>
              </w:rPr>
              <w:t>5 pkt</w:t>
            </w:r>
          </w:p>
          <w:p w:rsidR="00A02554" w:rsidRPr="00570EB9" w:rsidRDefault="00A02554" w:rsidP="008040AF">
            <w:pPr>
              <w:spacing w:line="276" w:lineRule="auto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 xml:space="preserve">- operacja promuje obszar LSROR w </w:t>
            </w:r>
            <w:r>
              <w:rPr>
                <w:sz w:val="22"/>
                <w:szCs w:val="22"/>
              </w:rPr>
              <w:t xml:space="preserve">skali lokalnej:                </w:t>
            </w:r>
            <w:r w:rsidRPr="000A56A4">
              <w:rPr>
                <w:b/>
                <w:sz w:val="22"/>
                <w:szCs w:val="22"/>
              </w:rPr>
              <w:t>2 pkt</w:t>
            </w:r>
          </w:p>
          <w:p w:rsidR="00A02554" w:rsidRPr="00570EB9" w:rsidRDefault="00A02554" w:rsidP="008040AF">
            <w:pPr>
              <w:spacing w:line="276" w:lineRule="auto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 xml:space="preserve">- brak wpływu na promocję obszaru:        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Pr="000A56A4">
              <w:rPr>
                <w:b/>
                <w:sz w:val="22"/>
                <w:szCs w:val="22"/>
              </w:rPr>
              <w:t xml:space="preserve"> 0 pkt</w:t>
            </w:r>
          </w:p>
        </w:tc>
        <w:tc>
          <w:tcPr>
            <w:tcW w:w="851" w:type="dxa"/>
          </w:tcPr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  <w:r>
              <w:t>TAK</w:t>
            </w:r>
          </w:p>
        </w:tc>
        <w:tc>
          <w:tcPr>
            <w:tcW w:w="850" w:type="dxa"/>
            <w:shd w:val="clear" w:color="auto" w:fill="B2A1C7"/>
          </w:tcPr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  <w:r>
              <w:t>NIE</w:t>
            </w:r>
          </w:p>
        </w:tc>
        <w:tc>
          <w:tcPr>
            <w:tcW w:w="1134" w:type="dxa"/>
            <w:gridSpan w:val="2"/>
            <w:shd w:val="clear" w:color="auto" w:fill="B2A1C7"/>
          </w:tcPr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  <w:r>
              <w:t>NIE</w:t>
            </w:r>
          </w:p>
        </w:tc>
        <w:tc>
          <w:tcPr>
            <w:tcW w:w="567" w:type="dxa"/>
            <w:shd w:val="clear" w:color="auto" w:fill="B2A1C7"/>
          </w:tcPr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  <w:r>
              <w:t>NIE</w:t>
            </w:r>
          </w:p>
        </w:tc>
      </w:tr>
      <w:tr w:rsidR="00A02554" w:rsidTr="0077437B">
        <w:trPr>
          <w:trHeight w:val="255"/>
        </w:trPr>
        <w:tc>
          <w:tcPr>
            <w:tcW w:w="710" w:type="dxa"/>
          </w:tcPr>
          <w:p w:rsidR="00A02554" w:rsidRDefault="00A02554" w:rsidP="008040AF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6095" w:type="dxa"/>
          </w:tcPr>
          <w:p w:rsidR="00A02554" w:rsidRPr="00570EB9" w:rsidRDefault="00A02554" w:rsidP="008040A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70EB9">
              <w:rPr>
                <w:b/>
                <w:bCs/>
                <w:sz w:val="22"/>
                <w:szCs w:val="22"/>
              </w:rPr>
              <w:t>Realizacja operacji spowoduje utworzenie miejsc pracy,</w:t>
            </w:r>
          </w:p>
          <w:p w:rsidR="00A02554" w:rsidRPr="00570EB9" w:rsidRDefault="00A02554" w:rsidP="008040A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70EB9">
              <w:rPr>
                <w:b/>
                <w:bCs/>
                <w:sz w:val="22"/>
                <w:szCs w:val="22"/>
              </w:rPr>
              <w:t>w przeliczeniu na pełne etaty średnioroczne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70EB9">
              <w:rPr>
                <w:b/>
                <w:bCs/>
                <w:sz w:val="22"/>
                <w:szCs w:val="22"/>
              </w:rPr>
              <w:t>(0 – 10 pkt)</w:t>
            </w:r>
          </w:p>
          <w:p w:rsidR="00A02554" w:rsidRPr="00570EB9" w:rsidRDefault="00A02554" w:rsidP="008040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 xml:space="preserve">- więcej niż 3 miejsc pracy:                                                    </w:t>
            </w:r>
            <w:r w:rsidRPr="000A56A4">
              <w:rPr>
                <w:b/>
                <w:sz w:val="22"/>
                <w:szCs w:val="22"/>
              </w:rPr>
              <w:t>10 pkt</w:t>
            </w:r>
          </w:p>
          <w:p w:rsidR="00A02554" w:rsidRPr="00570EB9" w:rsidRDefault="00A02554" w:rsidP="008040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 xml:space="preserve">- od 2 do 3 miejsc pracy:                         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Pr="00570EB9">
              <w:rPr>
                <w:sz w:val="22"/>
                <w:szCs w:val="22"/>
              </w:rPr>
              <w:t xml:space="preserve">  </w:t>
            </w:r>
            <w:r w:rsidRPr="000A56A4">
              <w:rPr>
                <w:b/>
                <w:sz w:val="22"/>
                <w:szCs w:val="22"/>
              </w:rPr>
              <w:t>5 pkt</w:t>
            </w:r>
          </w:p>
          <w:p w:rsidR="00A02554" w:rsidRPr="00570EB9" w:rsidRDefault="00A02554" w:rsidP="008040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 xml:space="preserve">- 1 miejsca pracy:                                  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Pr="00570EB9">
              <w:rPr>
                <w:sz w:val="22"/>
                <w:szCs w:val="22"/>
              </w:rPr>
              <w:t xml:space="preserve">    </w:t>
            </w:r>
            <w:r w:rsidRPr="000A56A4">
              <w:rPr>
                <w:b/>
                <w:sz w:val="22"/>
                <w:szCs w:val="22"/>
              </w:rPr>
              <w:t>2 pkt</w:t>
            </w:r>
          </w:p>
          <w:p w:rsidR="00A02554" w:rsidRPr="00570EB9" w:rsidRDefault="00A02554" w:rsidP="008040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 xml:space="preserve">- nie tworzy miejsca pracy:                 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Pr="00570EB9">
              <w:rPr>
                <w:sz w:val="22"/>
                <w:szCs w:val="22"/>
              </w:rPr>
              <w:t xml:space="preserve">      </w:t>
            </w:r>
            <w:r w:rsidRPr="000A56A4">
              <w:rPr>
                <w:b/>
                <w:sz w:val="22"/>
                <w:szCs w:val="22"/>
              </w:rPr>
              <w:t>0 pkt</w:t>
            </w:r>
          </w:p>
        </w:tc>
        <w:tc>
          <w:tcPr>
            <w:tcW w:w="851" w:type="dxa"/>
            <w:shd w:val="clear" w:color="auto" w:fill="B2A1C7"/>
          </w:tcPr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  <w:r>
              <w:t>NIE</w:t>
            </w:r>
          </w:p>
        </w:tc>
        <w:tc>
          <w:tcPr>
            <w:tcW w:w="850" w:type="dxa"/>
          </w:tcPr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  <w:r>
              <w:t>TAK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  <w:r w:rsidRPr="00CD1D06">
              <w:rPr>
                <w:shd w:val="clear" w:color="auto" w:fill="FFFFFF"/>
              </w:rPr>
              <w:t>TAK</w:t>
            </w:r>
          </w:p>
        </w:tc>
        <w:tc>
          <w:tcPr>
            <w:tcW w:w="567" w:type="dxa"/>
            <w:shd w:val="clear" w:color="auto" w:fill="B2A1C7"/>
          </w:tcPr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  <w:r>
              <w:t>NIE</w:t>
            </w:r>
          </w:p>
        </w:tc>
      </w:tr>
      <w:tr w:rsidR="00A02554" w:rsidTr="0077437B">
        <w:trPr>
          <w:trHeight w:val="255"/>
        </w:trPr>
        <w:tc>
          <w:tcPr>
            <w:tcW w:w="710" w:type="dxa"/>
          </w:tcPr>
          <w:p w:rsidR="00A02554" w:rsidRDefault="00A02554" w:rsidP="008040AF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6095" w:type="dxa"/>
          </w:tcPr>
          <w:p w:rsidR="00A02554" w:rsidRPr="00570EB9" w:rsidRDefault="00A02554" w:rsidP="008040A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70EB9">
              <w:rPr>
                <w:b/>
                <w:bCs/>
                <w:sz w:val="22"/>
                <w:szCs w:val="22"/>
              </w:rPr>
              <w:t>Operacja ma innowacyjny charakter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70EB9">
              <w:rPr>
                <w:b/>
                <w:sz w:val="22"/>
                <w:szCs w:val="22"/>
              </w:rPr>
              <w:t>(0 – 10 pkt)</w:t>
            </w:r>
          </w:p>
          <w:p w:rsidR="00A02554" w:rsidRPr="00570EB9" w:rsidRDefault="00A02554" w:rsidP="008040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 xml:space="preserve">- rozwiązanie jest nowe na obszarze LGR: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0A56A4">
              <w:rPr>
                <w:b/>
                <w:sz w:val="22"/>
                <w:szCs w:val="22"/>
              </w:rPr>
              <w:t>10 pkt</w:t>
            </w:r>
          </w:p>
          <w:p w:rsidR="00A02554" w:rsidRPr="00570EB9" w:rsidRDefault="00A02554" w:rsidP="008040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 xml:space="preserve">- rozwiązanie jest nowe na obszarze gminy:  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570EB9">
              <w:rPr>
                <w:sz w:val="22"/>
                <w:szCs w:val="22"/>
              </w:rPr>
              <w:t xml:space="preserve"> </w:t>
            </w:r>
            <w:r w:rsidRPr="000A56A4">
              <w:rPr>
                <w:b/>
                <w:sz w:val="22"/>
                <w:szCs w:val="22"/>
              </w:rPr>
              <w:t>7 pkt</w:t>
            </w:r>
          </w:p>
          <w:p w:rsidR="00A02554" w:rsidRPr="00570EB9" w:rsidRDefault="00A02554" w:rsidP="008040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>- rozwiązanie jest nowe na obsza</w:t>
            </w:r>
            <w:r>
              <w:rPr>
                <w:sz w:val="22"/>
                <w:szCs w:val="22"/>
              </w:rPr>
              <w:t xml:space="preserve">rze miejscowości :             </w:t>
            </w:r>
            <w:r w:rsidRPr="00570EB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0A56A4">
              <w:rPr>
                <w:b/>
                <w:sz w:val="22"/>
                <w:szCs w:val="22"/>
              </w:rPr>
              <w:t>5 pkt</w:t>
            </w:r>
          </w:p>
          <w:p w:rsidR="00A02554" w:rsidRPr="00570EB9" w:rsidRDefault="00A02554" w:rsidP="008040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 xml:space="preserve">- rozwiązanie nie posiada cech nowości:           </w:t>
            </w:r>
            <w:r>
              <w:rPr>
                <w:sz w:val="22"/>
                <w:szCs w:val="22"/>
              </w:rPr>
              <w:t xml:space="preserve">                   </w:t>
            </w:r>
            <w:r w:rsidRPr="00570EB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Pr="000A56A4">
              <w:rPr>
                <w:b/>
                <w:sz w:val="22"/>
                <w:szCs w:val="22"/>
              </w:rPr>
              <w:t>0 pkt</w:t>
            </w:r>
          </w:p>
        </w:tc>
        <w:tc>
          <w:tcPr>
            <w:tcW w:w="851" w:type="dxa"/>
          </w:tcPr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  <w:r>
              <w:t>TAK</w:t>
            </w:r>
          </w:p>
        </w:tc>
        <w:tc>
          <w:tcPr>
            <w:tcW w:w="850" w:type="dxa"/>
          </w:tcPr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  <w:r>
              <w:t>TAK</w:t>
            </w:r>
          </w:p>
        </w:tc>
        <w:tc>
          <w:tcPr>
            <w:tcW w:w="1134" w:type="dxa"/>
            <w:gridSpan w:val="2"/>
          </w:tcPr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  <w:r>
              <w:t>TAK</w:t>
            </w:r>
          </w:p>
        </w:tc>
        <w:tc>
          <w:tcPr>
            <w:tcW w:w="567" w:type="dxa"/>
          </w:tcPr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  <w:r>
              <w:t>TAK</w:t>
            </w:r>
          </w:p>
        </w:tc>
      </w:tr>
      <w:tr w:rsidR="00A02554" w:rsidTr="0077437B">
        <w:trPr>
          <w:trHeight w:val="255"/>
        </w:trPr>
        <w:tc>
          <w:tcPr>
            <w:tcW w:w="710" w:type="dxa"/>
          </w:tcPr>
          <w:p w:rsidR="00A02554" w:rsidRDefault="00A02554" w:rsidP="008040AF">
            <w:pPr>
              <w:tabs>
                <w:tab w:val="center" w:pos="297"/>
              </w:tabs>
              <w:spacing w:line="360" w:lineRule="auto"/>
            </w:pPr>
            <w:r>
              <w:tab/>
              <w:t>10.</w:t>
            </w:r>
          </w:p>
        </w:tc>
        <w:tc>
          <w:tcPr>
            <w:tcW w:w="6095" w:type="dxa"/>
          </w:tcPr>
          <w:p w:rsidR="00A02554" w:rsidRPr="00570EB9" w:rsidRDefault="00A02554" w:rsidP="008040A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70EB9">
              <w:rPr>
                <w:b/>
                <w:bCs/>
                <w:sz w:val="22"/>
                <w:szCs w:val="22"/>
              </w:rPr>
              <w:t>Działalność, której dotyczy operacja, jest oparta</w:t>
            </w:r>
          </w:p>
          <w:p w:rsidR="00A02554" w:rsidRPr="00570EB9" w:rsidRDefault="00A02554" w:rsidP="008040A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70EB9">
              <w:rPr>
                <w:b/>
                <w:bCs/>
                <w:sz w:val="22"/>
                <w:szCs w:val="22"/>
              </w:rPr>
              <w:t>o wykorzystanie lokalnych zasobów i/lub lokalnego</w:t>
            </w:r>
          </w:p>
          <w:p w:rsidR="00A02554" w:rsidRPr="00570EB9" w:rsidRDefault="00A02554" w:rsidP="008040A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70EB9">
              <w:rPr>
                <w:b/>
                <w:bCs/>
                <w:sz w:val="22"/>
                <w:szCs w:val="22"/>
              </w:rPr>
              <w:t>dziedzictwa kulturowego, historycznego lub przyrodniczego</w:t>
            </w:r>
          </w:p>
          <w:p w:rsidR="00A02554" w:rsidRPr="00570EB9" w:rsidRDefault="00A02554" w:rsidP="008040A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70EB9">
              <w:rPr>
                <w:b/>
                <w:bCs/>
                <w:sz w:val="22"/>
                <w:szCs w:val="22"/>
              </w:rPr>
              <w:t xml:space="preserve">(0 – 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570EB9">
              <w:rPr>
                <w:b/>
                <w:bCs/>
                <w:sz w:val="22"/>
                <w:szCs w:val="22"/>
              </w:rPr>
              <w:t xml:space="preserve"> pkt)</w:t>
            </w:r>
          </w:p>
          <w:p w:rsidR="00A02554" w:rsidRPr="00570EB9" w:rsidRDefault="00A02554" w:rsidP="008040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 xml:space="preserve">- wykorzystuje i lokalne zasoby i dziedzictwo:                    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3</w:t>
            </w:r>
            <w:r w:rsidRPr="000A56A4">
              <w:rPr>
                <w:b/>
                <w:sz w:val="22"/>
                <w:szCs w:val="22"/>
              </w:rPr>
              <w:t xml:space="preserve"> pkt</w:t>
            </w:r>
          </w:p>
          <w:p w:rsidR="00A02554" w:rsidRPr="00570EB9" w:rsidRDefault="00A02554" w:rsidP="008040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 xml:space="preserve">- wykorzystuje lokalne zasoby:      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 w:rsidRPr="000A56A4">
              <w:rPr>
                <w:b/>
                <w:sz w:val="22"/>
                <w:szCs w:val="22"/>
              </w:rPr>
              <w:t xml:space="preserve"> pkt</w:t>
            </w:r>
          </w:p>
          <w:p w:rsidR="00A02554" w:rsidRPr="00570EB9" w:rsidRDefault="00A02554" w:rsidP="008040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>- wykorzystuje dziedzictwo kulturowe, historyczne lub</w:t>
            </w:r>
          </w:p>
          <w:p w:rsidR="00A02554" w:rsidRPr="00570EB9" w:rsidRDefault="00A02554" w:rsidP="008040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 xml:space="preserve">   przyrodnicze:                                                                          </w:t>
            </w:r>
            <w:r w:rsidRPr="000A56A4">
              <w:rPr>
                <w:b/>
                <w:sz w:val="22"/>
                <w:szCs w:val="22"/>
              </w:rPr>
              <w:t>5 pkt</w:t>
            </w:r>
          </w:p>
          <w:p w:rsidR="00A02554" w:rsidRPr="00570EB9" w:rsidRDefault="00A02554" w:rsidP="008040AF">
            <w:pPr>
              <w:spacing w:line="360" w:lineRule="auto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 xml:space="preserve">-  nie wykorzystuje lokalnego potencjału:                                </w:t>
            </w:r>
            <w:r>
              <w:rPr>
                <w:b/>
                <w:sz w:val="22"/>
                <w:szCs w:val="22"/>
              </w:rPr>
              <w:t xml:space="preserve">0 </w:t>
            </w:r>
            <w:r w:rsidRPr="000A56A4"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851" w:type="dxa"/>
          </w:tcPr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  <w:r>
              <w:t>TAK</w:t>
            </w:r>
          </w:p>
        </w:tc>
        <w:tc>
          <w:tcPr>
            <w:tcW w:w="850" w:type="dxa"/>
          </w:tcPr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  <w:r>
              <w:t>TAK</w:t>
            </w:r>
          </w:p>
        </w:tc>
        <w:tc>
          <w:tcPr>
            <w:tcW w:w="1134" w:type="dxa"/>
            <w:gridSpan w:val="2"/>
          </w:tcPr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  <w:r>
              <w:t>TAK</w:t>
            </w:r>
          </w:p>
        </w:tc>
        <w:tc>
          <w:tcPr>
            <w:tcW w:w="567" w:type="dxa"/>
          </w:tcPr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</w:p>
          <w:p w:rsidR="00A02554" w:rsidRDefault="00A02554" w:rsidP="008040AF">
            <w:pPr>
              <w:jc w:val="center"/>
            </w:pPr>
            <w:r>
              <w:t>TAK</w:t>
            </w:r>
          </w:p>
        </w:tc>
      </w:tr>
      <w:tr w:rsidR="00A02554" w:rsidTr="0077437B">
        <w:trPr>
          <w:trHeight w:val="255"/>
        </w:trPr>
        <w:tc>
          <w:tcPr>
            <w:tcW w:w="710" w:type="dxa"/>
          </w:tcPr>
          <w:p w:rsidR="00A02554" w:rsidRDefault="00A02554" w:rsidP="008040AF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6095" w:type="dxa"/>
          </w:tcPr>
          <w:p w:rsidR="00A02554" w:rsidRPr="00570EB9" w:rsidRDefault="00A02554" w:rsidP="008040A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70EB9">
              <w:rPr>
                <w:b/>
                <w:bCs/>
                <w:sz w:val="22"/>
                <w:szCs w:val="22"/>
              </w:rPr>
              <w:t>Stopień zgodności operacji z celami LSROR</w:t>
            </w:r>
            <w:r>
              <w:rPr>
                <w:b/>
                <w:bCs/>
                <w:sz w:val="22"/>
                <w:szCs w:val="22"/>
              </w:rPr>
              <w:t>(1 – 10 pkt)</w:t>
            </w:r>
          </w:p>
          <w:p w:rsidR="00A02554" w:rsidRPr="00570EB9" w:rsidRDefault="00A02554" w:rsidP="008040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 xml:space="preserve">- operacja realizuje jeden cel szczegółowy       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0A56A4">
              <w:rPr>
                <w:b/>
                <w:sz w:val="22"/>
                <w:szCs w:val="22"/>
              </w:rPr>
              <w:t>1 pkt</w:t>
            </w:r>
            <w:r w:rsidRPr="00570EB9">
              <w:rPr>
                <w:sz w:val="22"/>
                <w:szCs w:val="22"/>
              </w:rPr>
              <w:t xml:space="preserve">                                                       </w:t>
            </w:r>
          </w:p>
          <w:p w:rsidR="00A02554" w:rsidRPr="00570EB9" w:rsidRDefault="00A02554" w:rsidP="008040AF">
            <w:pPr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 xml:space="preserve">- operacja realizuje dwa cele szczegółowe                               </w:t>
            </w:r>
            <w:r>
              <w:rPr>
                <w:b/>
                <w:sz w:val="22"/>
                <w:szCs w:val="22"/>
              </w:rPr>
              <w:t xml:space="preserve">5 </w:t>
            </w:r>
            <w:r w:rsidRPr="000A56A4">
              <w:rPr>
                <w:b/>
                <w:sz w:val="22"/>
                <w:szCs w:val="22"/>
              </w:rPr>
              <w:t>pkt</w:t>
            </w:r>
          </w:p>
          <w:p w:rsidR="00A02554" w:rsidRPr="00570EB9" w:rsidRDefault="00A02554" w:rsidP="008040AF">
            <w:pPr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 xml:space="preserve">- operacja realizuje trzy lub więcej celów szczegółowych     </w:t>
            </w:r>
            <w:r>
              <w:rPr>
                <w:b/>
                <w:sz w:val="22"/>
                <w:szCs w:val="22"/>
              </w:rPr>
              <w:t>10</w:t>
            </w:r>
            <w:r w:rsidRPr="000A56A4">
              <w:rPr>
                <w:b/>
                <w:sz w:val="22"/>
                <w:szCs w:val="22"/>
              </w:rPr>
              <w:t xml:space="preserve"> pkt                                                              </w:t>
            </w:r>
          </w:p>
        </w:tc>
        <w:tc>
          <w:tcPr>
            <w:tcW w:w="851" w:type="dxa"/>
            <w:vAlign w:val="center"/>
          </w:tcPr>
          <w:p w:rsidR="00A02554" w:rsidRDefault="00A02554" w:rsidP="008040AF">
            <w:pPr>
              <w:jc w:val="center"/>
            </w:pPr>
            <w:r>
              <w:t>TAK</w:t>
            </w:r>
          </w:p>
        </w:tc>
        <w:tc>
          <w:tcPr>
            <w:tcW w:w="850" w:type="dxa"/>
            <w:vAlign w:val="center"/>
          </w:tcPr>
          <w:p w:rsidR="00A02554" w:rsidRDefault="00A02554" w:rsidP="008040AF">
            <w:pPr>
              <w:jc w:val="center"/>
            </w:pPr>
            <w:r>
              <w:t>TAK</w:t>
            </w:r>
          </w:p>
        </w:tc>
        <w:tc>
          <w:tcPr>
            <w:tcW w:w="1134" w:type="dxa"/>
            <w:gridSpan w:val="2"/>
            <w:vAlign w:val="center"/>
          </w:tcPr>
          <w:p w:rsidR="00A02554" w:rsidRDefault="00A02554" w:rsidP="008040AF">
            <w:pPr>
              <w:jc w:val="center"/>
            </w:pPr>
            <w:r>
              <w:t>TAK</w:t>
            </w:r>
          </w:p>
        </w:tc>
        <w:tc>
          <w:tcPr>
            <w:tcW w:w="567" w:type="dxa"/>
            <w:vAlign w:val="center"/>
          </w:tcPr>
          <w:p w:rsidR="00A02554" w:rsidRDefault="00A02554" w:rsidP="008040AF">
            <w:pPr>
              <w:jc w:val="center"/>
            </w:pPr>
            <w:r>
              <w:t>TAK</w:t>
            </w:r>
          </w:p>
        </w:tc>
      </w:tr>
      <w:tr w:rsidR="00A02554" w:rsidTr="0077437B">
        <w:trPr>
          <w:trHeight w:val="2874"/>
        </w:trPr>
        <w:tc>
          <w:tcPr>
            <w:tcW w:w="710" w:type="dxa"/>
          </w:tcPr>
          <w:p w:rsidR="00A02554" w:rsidRDefault="00A02554" w:rsidP="008040AF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6095" w:type="dxa"/>
          </w:tcPr>
          <w:p w:rsidR="00A02554" w:rsidRPr="00570EB9" w:rsidRDefault="00A02554" w:rsidP="008040A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70EB9">
              <w:rPr>
                <w:bCs/>
                <w:sz w:val="22"/>
                <w:szCs w:val="22"/>
              </w:rPr>
              <w:t xml:space="preserve">- </w:t>
            </w:r>
            <w:r w:rsidRPr="004E23A2">
              <w:rPr>
                <w:b/>
                <w:bCs/>
                <w:sz w:val="22"/>
                <w:szCs w:val="22"/>
              </w:rPr>
              <w:t>Wnioskodawcą jest podmiot, który spełnia warunki określone w</w:t>
            </w:r>
            <w:r w:rsidRPr="00570EB9">
              <w:rPr>
                <w:bCs/>
                <w:sz w:val="22"/>
                <w:szCs w:val="22"/>
              </w:rPr>
              <w:t xml:space="preserve"> </w:t>
            </w:r>
            <w:r w:rsidRPr="004E23A2">
              <w:rPr>
                <w:b/>
                <w:bCs/>
                <w:sz w:val="22"/>
                <w:szCs w:val="22"/>
              </w:rPr>
              <w:t>§ 2 ust 1 Rozporządzenia Ministra Rolnictwa i Rozwoju Wsi</w:t>
            </w:r>
            <w:r w:rsidRPr="00570EB9">
              <w:rPr>
                <w:bCs/>
                <w:sz w:val="22"/>
                <w:szCs w:val="22"/>
              </w:rPr>
              <w:t xml:space="preserve"> w sprawie szczegółowych warunków, jakim powinni odpowiadać lokalna strategia rozwoju obszarów rybackich, kryteriów wyboru lokalnej grupy rybackiej do realizacji tej strategii oraz wymagań, jakim powinna odpowiadać umowa dotycząca warunków i sposobu realizacji tej strategii w ramach programu operacyjnego „Zrównoważony rozwój sektora rybołówstwa i nadbrzeżnych obszarów rybackich 2007 – 2013           </w:t>
            </w:r>
            <w:r>
              <w:rPr>
                <w:bCs/>
                <w:sz w:val="22"/>
                <w:szCs w:val="22"/>
              </w:rPr>
              <w:t xml:space="preserve">                               </w:t>
            </w:r>
            <w:r w:rsidRPr="00570EB9">
              <w:rPr>
                <w:bCs/>
                <w:sz w:val="22"/>
                <w:szCs w:val="22"/>
              </w:rPr>
              <w:t xml:space="preserve">   </w:t>
            </w:r>
            <w:r w:rsidRPr="000A56A4">
              <w:rPr>
                <w:b/>
                <w:bCs/>
                <w:sz w:val="22"/>
                <w:szCs w:val="22"/>
              </w:rPr>
              <w:t>5 pkt</w:t>
            </w:r>
          </w:p>
          <w:p w:rsidR="00A02554" w:rsidRDefault="00A02554" w:rsidP="008040A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A02554" w:rsidRPr="00570EB9" w:rsidRDefault="00A02554" w:rsidP="008040A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E23A2">
              <w:rPr>
                <w:b/>
                <w:bCs/>
                <w:sz w:val="22"/>
                <w:szCs w:val="22"/>
              </w:rPr>
              <w:t>- Wnioskodawcą nie jest podmiot wyżej wymieniony</w:t>
            </w:r>
            <w:r>
              <w:rPr>
                <w:bCs/>
                <w:sz w:val="22"/>
                <w:szCs w:val="22"/>
              </w:rPr>
              <w:t xml:space="preserve">         </w:t>
            </w:r>
            <w:r w:rsidRPr="000A56A4">
              <w:rPr>
                <w:b/>
                <w:bCs/>
                <w:sz w:val="22"/>
                <w:szCs w:val="22"/>
              </w:rPr>
              <w:t>0 pkt</w:t>
            </w:r>
          </w:p>
        </w:tc>
        <w:tc>
          <w:tcPr>
            <w:tcW w:w="851" w:type="dxa"/>
            <w:vAlign w:val="center"/>
          </w:tcPr>
          <w:p w:rsidR="00A02554" w:rsidRDefault="00A02554" w:rsidP="008040AF">
            <w:pPr>
              <w:jc w:val="center"/>
            </w:pPr>
            <w:r>
              <w:t>TAK</w:t>
            </w:r>
          </w:p>
        </w:tc>
        <w:tc>
          <w:tcPr>
            <w:tcW w:w="850" w:type="dxa"/>
            <w:shd w:val="clear" w:color="auto" w:fill="B2A1C7"/>
            <w:vAlign w:val="center"/>
          </w:tcPr>
          <w:p w:rsidR="00A02554" w:rsidRPr="00A15CD4" w:rsidRDefault="00A02554" w:rsidP="008040AF">
            <w:pPr>
              <w:jc w:val="center"/>
            </w:pPr>
            <w:r w:rsidRPr="00A15CD4">
              <w:t>NIE</w:t>
            </w:r>
          </w:p>
        </w:tc>
        <w:tc>
          <w:tcPr>
            <w:tcW w:w="1134" w:type="dxa"/>
            <w:gridSpan w:val="2"/>
            <w:vAlign w:val="center"/>
          </w:tcPr>
          <w:p w:rsidR="00A02554" w:rsidRDefault="00A02554" w:rsidP="008040AF">
            <w:pPr>
              <w:jc w:val="center"/>
            </w:pPr>
            <w:r>
              <w:t>TAK</w:t>
            </w:r>
          </w:p>
        </w:tc>
        <w:tc>
          <w:tcPr>
            <w:tcW w:w="567" w:type="dxa"/>
            <w:shd w:val="clear" w:color="auto" w:fill="B2A1C7"/>
            <w:vAlign w:val="center"/>
          </w:tcPr>
          <w:p w:rsidR="00A02554" w:rsidRDefault="00A02554" w:rsidP="008040AF">
            <w:pPr>
              <w:jc w:val="center"/>
            </w:pPr>
            <w:r>
              <w:t>NIE</w:t>
            </w:r>
          </w:p>
        </w:tc>
      </w:tr>
      <w:tr w:rsidR="00A02554" w:rsidTr="0077437B">
        <w:trPr>
          <w:trHeight w:val="951"/>
        </w:trPr>
        <w:tc>
          <w:tcPr>
            <w:tcW w:w="710" w:type="dxa"/>
          </w:tcPr>
          <w:p w:rsidR="00A02554" w:rsidRDefault="00A02554" w:rsidP="008040AF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6095" w:type="dxa"/>
          </w:tcPr>
          <w:p w:rsidR="00A02554" w:rsidRDefault="00A02554" w:rsidP="008040A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70EB9">
              <w:rPr>
                <w:bCs/>
                <w:sz w:val="22"/>
                <w:szCs w:val="22"/>
              </w:rPr>
              <w:t xml:space="preserve">Wnioskodawca co najmniej 3 lata przed datą złożenia wniosku miał siedzibę lub miejsce stałego zameldowania lub prowadził działalność na obszarze objętym LSROR  </w:t>
            </w:r>
            <w:r>
              <w:rPr>
                <w:bCs/>
                <w:sz w:val="22"/>
                <w:szCs w:val="22"/>
              </w:rPr>
              <w:t xml:space="preserve">                               </w:t>
            </w:r>
            <w:r w:rsidRPr="000A56A4">
              <w:rPr>
                <w:b/>
                <w:bCs/>
                <w:sz w:val="22"/>
                <w:szCs w:val="22"/>
              </w:rPr>
              <w:t>3 pkt</w:t>
            </w:r>
          </w:p>
          <w:p w:rsidR="00A02554" w:rsidRPr="00570EB9" w:rsidRDefault="00A02554" w:rsidP="008040A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Wnioskodawca nie spełnia powyższych warunków             0 </w:t>
            </w:r>
            <w:proofErr w:type="spellStart"/>
            <w:r>
              <w:rPr>
                <w:b/>
                <w:bCs/>
                <w:sz w:val="22"/>
                <w:szCs w:val="22"/>
              </w:rPr>
              <w:t>ptk</w:t>
            </w:r>
            <w:proofErr w:type="spellEnd"/>
          </w:p>
        </w:tc>
        <w:tc>
          <w:tcPr>
            <w:tcW w:w="851" w:type="dxa"/>
            <w:vAlign w:val="center"/>
          </w:tcPr>
          <w:p w:rsidR="00A02554" w:rsidRDefault="00A02554" w:rsidP="008040AF">
            <w:pPr>
              <w:jc w:val="center"/>
            </w:pPr>
            <w:r>
              <w:t>TAK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02554" w:rsidRDefault="00A02554" w:rsidP="008040AF">
            <w:pPr>
              <w:jc w:val="center"/>
            </w:pPr>
            <w:r>
              <w:t>TAK</w:t>
            </w:r>
          </w:p>
        </w:tc>
        <w:tc>
          <w:tcPr>
            <w:tcW w:w="1134" w:type="dxa"/>
            <w:gridSpan w:val="2"/>
            <w:vAlign w:val="center"/>
          </w:tcPr>
          <w:p w:rsidR="00A02554" w:rsidRDefault="00A02554" w:rsidP="008040AF">
            <w:pPr>
              <w:jc w:val="center"/>
            </w:pPr>
            <w:r>
              <w:t>TAK</w:t>
            </w:r>
          </w:p>
        </w:tc>
        <w:tc>
          <w:tcPr>
            <w:tcW w:w="567" w:type="dxa"/>
            <w:vAlign w:val="center"/>
          </w:tcPr>
          <w:p w:rsidR="00A02554" w:rsidRDefault="00A02554" w:rsidP="008040AF">
            <w:pPr>
              <w:jc w:val="center"/>
            </w:pPr>
            <w:r>
              <w:t>TAK</w:t>
            </w:r>
          </w:p>
        </w:tc>
      </w:tr>
      <w:tr w:rsidR="00A02554" w:rsidTr="0077437B">
        <w:trPr>
          <w:trHeight w:val="2041"/>
        </w:trPr>
        <w:tc>
          <w:tcPr>
            <w:tcW w:w="710" w:type="dxa"/>
          </w:tcPr>
          <w:p w:rsidR="00A02554" w:rsidRDefault="00A02554" w:rsidP="008040AF">
            <w:pPr>
              <w:spacing w:line="360" w:lineRule="auto"/>
              <w:jc w:val="center"/>
            </w:pPr>
            <w:r>
              <w:lastRenderedPageBreak/>
              <w:t>14.</w:t>
            </w:r>
          </w:p>
        </w:tc>
        <w:tc>
          <w:tcPr>
            <w:tcW w:w="6095" w:type="dxa"/>
          </w:tcPr>
          <w:p w:rsidR="00A02554" w:rsidRPr="00570EB9" w:rsidRDefault="00A02554" w:rsidP="008040A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E23A2">
              <w:rPr>
                <w:b/>
                <w:bCs/>
                <w:sz w:val="22"/>
                <w:szCs w:val="22"/>
              </w:rPr>
              <w:t>Efekty uzyskane w wyniku realizacji operacji (jeśli zachodzi co najmniej jedna z poniższych okoliczności)</w:t>
            </w:r>
            <w:r w:rsidRPr="004E23A2">
              <w:rPr>
                <w:bCs/>
                <w:sz w:val="22"/>
                <w:szCs w:val="22"/>
              </w:rPr>
              <w:t xml:space="preserve">                         </w:t>
            </w:r>
            <w:r w:rsidRPr="004E23A2">
              <w:rPr>
                <w:b/>
                <w:bCs/>
                <w:sz w:val="22"/>
                <w:szCs w:val="22"/>
              </w:rPr>
              <w:t>10 pkt</w:t>
            </w:r>
            <w:r w:rsidRPr="004E23A2">
              <w:rPr>
                <w:bCs/>
                <w:sz w:val="22"/>
                <w:szCs w:val="22"/>
              </w:rPr>
              <w:t xml:space="preserve"> </w:t>
            </w:r>
          </w:p>
          <w:p w:rsidR="00A02554" w:rsidRDefault="00A02554" w:rsidP="008040A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70EB9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operacja przyczyni się do rozwoju turystyki</w:t>
            </w:r>
          </w:p>
          <w:p w:rsidR="00A02554" w:rsidRDefault="00A02554" w:rsidP="008040A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operacja przyczyni się do poprawy stanu infrastruktury (drogi, </w:t>
            </w:r>
            <w:r>
              <w:rPr>
                <w:bCs/>
                <w:sz w:val="22"/>
                <w:szCs w:val="22"/>
              </w:rPr>
              <w:br/>
              <w:t xml:space="preserve">  place, parkingi, parki itd.),</w:t>
            </w:r>
          </w:p>
          <w:p w:rsidR="00A02554" w:rsidRDefault="00A02554" w:rsidP="008040A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aktywizacja mieszkańców i wzmocnienie ich więzi z miejscem  </w:t>
            </w:r>
            <w:r>
              <w:rPr>
                <w:bCs/>
                <w:sz w:val="22"/>
                <w:szCs w:val="22"/>
              </w:rPr>
              <w:br/>
              <w:t xml:space="preserve">  zamieszkania,</w:t>
            </w:r>
          </w:p>
          <w:p w:rsidR="00A02554" w:rsidRDefault="00A02554" w:rsidP="008040A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A02554" w:rsidRPr="00570EB9" w:rsidRDefault="00A02554" w:rsidP="008040AF">
            <w:pPr>
              <w:tabs>
                <w:tab w:val="left" w:pos="520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E23A2">
              <w:rPr>
                <w:b/>
                <w:bCs/>
                <w:sz w:val="22"/>
                <w:szCs w:val="22"/>
              </w:rPr>
              <w:t>- operacja nie uzyska w/w efektów</w:t>
            </w:r>
            <w:r>
              <w:rPr>
                <w:bCs/>
                <w:sz w:val="22"/>
                <w:szCs w:val="22"/>
              </w:rPr>
              <w:tab/>
              <w:t xml:space="preserve">    </w:t>
            </w:r>
            <w:r w:rsidRPr="004E23A2">
              <w:rPr>
                <w:b/>
                <w:bCs/>
                <w:sz w:val="22"/>
                <w:szCs w:val="22"/>
              </w:rPr>
              <w:t>0 pkt</w:t>
            </w:r>
          </w:p>
        </w:tc>
        <w:tc>
          <w:tcPr>
            <w:tcW w:w="851" w:type="dxa"/>
          </w:tcPr>
          <w:p w:rsidR="00A02554" w:rsidRDefault="00A02554" w:rsidP="008040AF">
            <w:r>
              <w:t>TAK</w:t>
            </w:r>
          </w:p>
        </w:tc>
        <w:tc>
          <w:tcPr>
            <w:tcW w:w="850" w:type="dxa"/>
            <w:shd w:val="clear" w:color="auto" w:fill="B2A1C7"/>
          </w:tcPr>
          <w:p w:rsidR="00A02554" w:rsidRDefault="00A02554" w:rsidP="008040AF">
            <w:pPr>
              <w:jc w:val="center"/>
            </w:pPr>
            <w:r>
              <w:t xml:space="preserve">NIE </w:t>
            </w:r>
          </w:p>
        </w:tc>
        <w:tc>
          <w:tcPr>
            <w:tcW w:w="1134" w:type="dxa"/>
            <w:gridSpan w:val="2"/>
            <w:shd w:val="clear" w:color="auto" w:fill="B2A1C7"/>
          </w:tcPr>
          <w:p w:rsidR="00A02554" w:rsidRDefault="00A02554" w:rsidP="008040AF">
            <w:pPr>
              <w:jc w:val="center"/>
            </w:pPr>
            <w:r>
              <w:t>NIE</w:t>
            </w:r>
          </w:p>
        </w:tc>
        <w:tc>
          <w:tcPr>
            <w:tcW w:w="567" w:type="dxa"/>
            <w:shd w:val="clear" w:color="auto" w:fill="B2A1C7"/>
          </w:tcPr>
          <w:p w:rsidR="00A02554" w:rsidRDefault="00A02554" w:rsidP="008040AF">
            <w:pPr>
              <w:jc w:val="center"/>
            </w:pPr>
            <w:r>
              <w:t>NIE</w:t>
            </w:r>
          </w:p>
        </w:tc>
      </w:tr>
      <w:tr w:rsidR="00A02554" w:rsidTr="0077437B">
        <w:trPr>
          <w:trHeight w:val="2041"/>
        </w:trPr>
        <w:tc>
          <w:tcPr>
            <w:tcW w:w="710" w:type="dxa"/>
          </w:tcPr>
          <w:p w:rsidR="00A02554" w:rsidRDefault="00A02554" w:rsidP="008040AF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6095" w:type="dxa"/>
          </w:tcPr>
          <w:p w:rsidR="00A02554" w:rsidRDefault="00A02554" w:rsidP="008040A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B075E">
              <w:rPr>
                <w:b/>
                <w:bCs/>
                <w:sz w:val="22"/>
                <w:szCs w:val="22"/>
              </w:rPr>
              <w:t>Operacja ma pozytywny wpływ na warunki funkcjonowania sektora rybactwa na obszarze objętym LSROR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70EB9">
              <w:rPr>
                <w:bCs/>
                <w:sz w:val="22"/>
                <w:szCs w:val="22"/>
              </w:rPr>
              <w:t xml:space="preserve">(jeśli zachodzi co najmniej jedna z poniższych okoliczności) </w:t>
            </w:r>
            <w:r>
              <w:rPr>
                <w:b/>
                <w:bCs/>
                <w:sz w:val="22"/>
                <w:szCs w:val="22"/>
              </w:rPr>
              <w:t xml:space="preserve">                     </w:t>
            </w:r>
            <w:r w:rsidRPr="004E23A2">
              <w:rPr>
                <w:b/>
                <w:bCs/>
                <w:sz w:val="22"/>
                <w:szCs w:val="22"/>
              </w:rPr>
              <w:t>10 pkt</w:t>
            </w:r>
          </w:p>
          <w:p w:rsidR="00A02554" w:rsidRDefault="00A02554" w:rsidP="008040A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Pozytywnie wpłynie na:</w:t>
            </w:r>
          </w:p>
          <w:p w:rsidR="00A02554" w:rsidRDefault="00A02554" w:rsidP="008040A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poprawę warunków prowadzenia połowu, hodowli, chowu ryb  </w:t>
            </w:r>
            <w:r>
              <w:rPr>
                <w:bCs/>
                <w:sz w:val="22"/>
                <w:szCs w:val="22"/>
              </w:rPr>
              <w:br/>
              <w:t xml:space="preserve">  lub uprawiania wędkarstwa,</w:t>
            </w:r>
          </w:p>
          <w:p w:rsidR="00A02554" w:rsidRDefault="00A02554" w:rsidP="008040A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przetwarzanie produktów sektora rybackiego,</w:t>
            </w:r>
          </w:p>
          <w:p w:rsidR="00A02554" w:rsidRDefault="00A02554" w:rsidP="008040A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promocję spożycia ryb i polepszeniu warunków sprzedaży ryb,</w:t>
            </w:r>
          </w:p>
          <w:p w:rsidR="00A02554" w:rsidRDefault="00A02554" w:rsidP="008040A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kultywowanie i promowanie lokalnych tradycji rybackich</w:t>
            </w:r>
          </w:p>
          <w:p w:rsidR="00A02554" w:rsidRPr="002B075E" w:rsidRDefault="00A02554" w:rsidP="008040A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B075E">
              <w:rPr>
                <w:b/>
                <w:bCs/>
                <w:sz w:val="22"/>
                <w:szCs w:val="22"/>
              </w:rPr>
              <w:t>Operacja nie wpływa na powyższe: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0 pkt</w:t>
            </w:r>
          </w:p>
        </w:tc>
        <w:tc>
          <w:tcPr>
            <w:tcW w:w="851" w:type="dxa"/>
            <w:shd w:val="clear" w:color="auto" w:fill="B2A1C7"/>
          </w:tcPr>
          <w:p w:rsidR="00A02554" w:rsidRDefault="00A02554" w:rsidP="008040AF">
            <w:r>
              <w:t>NIE</w:t>
            </w:r>
          </w:p>
        </w:tc>
        <w:tc>
          <w:tcPr>
            <w:tcW w:w="850" w:type="dxa"/>
            <w:shd w:val="clear" w:color="auto" w:fill="FFFFFF"/>
          </w:tcPr>
          <w:p w:rsidR="00A02554" w:rsidRDefault="00A02554" w:rsidP="008040AF">
            <w:pPr>
              <w:jc w:val="center"/>
            </w:pPr>
            <w:r>
              <w:t>TAK</w:t>
            </w:r>
          </w:p>
        </w:tc>
        <w:tc>
          <w:tcPr>
            <w:tcW w:w="1134" w:type="dxa"/>
            <w:gridSpan w:val="2"/>
            <w:shd w:val="clear" w:color="auto" w:fill="B2A1C7"/>
          </w:tcPr>
          <w:p w:rsidR="00A02554" w:rsidRDefault="00A02554" w:rsidP="008040AF">
            <w:pPr>
              <w:jc w:val="center"/>
            </w:pPr>
            <w:r>
              <w:t>NIE</w:t>
            </w:r>
          </w:p>
        </w:tc>
        <w:tc>
          <w:tcPr>
            <w:tcW w:w="567" w:type="dxa"/>
            <w:shd w:val="clear" w:color="auto" w:fill="B2A1C7"/>
          </w:tcPr>
          <w:p w:rsidR="00A02554" w:rsidRDefault="00A02554" w:rsidP="008040AF">
            <w:pPr>
              <w:jc w:val="center"/>
            </w:pPr>
            <w:r>
              <w:t>NIE</w:t>
            </w:r>
          </w:p>
        </w:tc>
      </w:tr>
      <w:tr w:rsidR="00A02554" w:rsidTr="0077437B">
        <w:trPr>
          <w:trHeight w:val="2041"/>
        </w:trPr>
        <w:tc>
          <w:tcPr>
            <w:tcW w:w="710" w:type="dxa"/>
          </w:tcPr>
          <w:p w:rsidR="00A02554" w:rsidRDefault="00A02554" w:rsidP="008040AF">
            <w:pPr>
              <w:spacing w:line="360" w:lineRule="auto"/>
              <w:jc w:val="center"/>
            </w:pPr>
            <w:r>
              <w:t>16.</w:t>
            </w:r>
          </w:p>
        </w:tc>
        <w:tc>
          <w:tcPr>
            <w:tcW w:w="6095" w:type="dxa"/>
          </w:tcPr>
          <w:p w:rsidR="00A02554" w:rsidRDefault="00A02554" w:rsidP="008040A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B075E">
              <w:rPr>
                <w:b/>
                <w:bCs/>
                <w:sz w:val="22"/>
                <w:szCs w:val="22"/>
              </w:rPr>
              <w:t xml:space="preserve">Operacja należy do kategorii operacji preferowanych w ramach LSROR </w:t>
            </w:r>
            <w:r w:rsidRPr="00570EB9">
              <w:rPr>
                <w:bCs/>
                <w:sz w:val="22"/>
                <w:szCs w:val="22"/>
              </w:rPr>
              <w:t xml:space="preserve">(jeśli zachodzi co najmniej jedna z poniższych okoliczności) </w:t>
            </w:r>
            <w:r>
              <w:rPr>
                <w:bCs/>
                <w:sz w:val="22"/>
                <w:szCs w:val="22"/>
              </w:rPr>
              <w:t xml:space="preserve">                                                                          </w:t>
            </w:r>
            <w:r w:rsidRPr="002B075E">
              <w:rPr>
                <w:b/>
                <w:bCs/>
                <w:sz w:val="22"/>
                <w:szCs w:val="22"/>
              </w:rPr>
              <w:t>10 pkt</w:t>
            </w:r>
          </w:p>
          <w:p w:rsidR="00A02554" w:rsidRDefault="00A02554" w:rsidP="008040A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inwestycje melioracyjne związane z: rekultywacją, </w:t>
            </w:r>
            <w:proofErr w:type="spellStart"/>
            <w:r>
              <w:rPr>
                <w:bCs/>
                <w:sz w:val="22"/>
                <w:szCs w:val="22"/>
              </w:rPr>
              <w:t>renatu</w:t>
            </w:r>
            <w:bookmarkStart w:id="0" w:name="_GoBack"/>
            <w:bookmarkEnd w:id="0"/>
            <w:r>
              <w:rPr>
                <w:bCs/>
                <w:sz w:val="22"/>
                <w:szCs w:val="22"/>
              </w:rPr>
              <w:t>ryzacją</w:t>
            </w:r>
            <w:proofErr w:type="spellEnd"/>
            <w:r>
              <w:rPr>
                <w:bCs/>
                <w:sz w:val="22"/>
                <w:szCs w:val="22"/>
              </w:rPr>
              <w:t>, lub utrzymaniem zbiorników wodnych, ochroną przeciwpowodziową, regulacją możliwości retencyjnych wód poprzez program małej retencji, racjonalnym gospodarowaniem zasobami wodnymi lub ukształtowaniem trasy regulacyjnej linii brzegowej,</w:t>
            </w:r>
          </w:p>
          <w:p w:rsidR="00A02554" w:rsidRDefault="00A02554" w:rsidP="008040A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zachowanie różnorodności biologicznej i chronionych gatunków ryb lub innych organizmów wodnych,</w:t>
            </w:r>
          </w:p>
          <w:p w:rsidR="00A02554" w:rsidRDefault="00A02554" w:rsidP="008040A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zachowanie i zabezpieczenie obszarów objętych szczególnymi formami ochrony przyrody, w tym NATURA 2000</w:t>
            </w:r>
          </w:p>
          <w:p w:rsidR="00A02554" w:rsidRPr="002B075E" w:rsidRDefault="00A02554" w:rsidP="008040A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B075E">
              <w:rPr>
                <w:b/>
                <w:bCs/>
                <w:sz w:val="22"/>
                <w:szCs w:val="22"/>
              </w:rPr>
              <w:t>Operacja nie należy do preferowanych w  LSROR</w:t>
            </w:r>
            <w:r>
              <w:rPr>
                <w:b/>
                <w:bCs/>
                <w:sz w:val="22"/>
                <w:szCs w:val="22"/>
              </w:rPr>
              <w:t xml:space="preserve">             0 pkt</w:t>
            </w:r>
          </w:p>
        </w:tc>
        <w:tc>
          <w:tcPr>
            <w:tcW w:w="851" w:type="dxa"/>
            <w:shd w:val="clear" w:color="auto" w:fill="B2A1C7"/>
          </w:tcPr>
          <w:p w:rsidR="00A02554" w:rsidRDefault="00A02554" w:rsidP="008040AF">
            <w:r>
              <w:t>NIE</w:t>
            </w:r>
          </w:p>
        </w:tc>
        <w:tc>
          <w:tcPr>
            <w:tcW w:w="850" w:type="dxa"/>
            <w:shd w:val="clear" w:color="auto" w:fill="B2A1C7"/>
          </w:tcPr>
          <w:p w:rsidR="00A02554" w:rsidRDefault="00A02554" w:rsidP="008040AF">
            <w:pPr>
              <w:jc w:val="center"/>
            </w:pPr>
            <w:r>
              <w:t>NIE</w:t>
            </w:r>
          </w:p>
        </w:tc>
        <w:tc>
          <w:tcPr>
            <w:tcW w:w="1134" w:type="dxa"/>
            <w:gridSpan w:val="2"/>
            <w:shd w:val="clear" w:color="auto" w:fill="B2A1C7"/>
          </w:tcPr>
          <w:p w:rsidR="00A02554" w:rsidRDefault="00A02554" w:rsidP="008040AF">
            <w:pPr>
              <w:jc w:val="center"/>
            </w:pPr>
            <w:r>
              <w:t>NIE</w:t>
            </w:r>
          </w:p>
        </w:tc>
        <w:tc>
          <w:tcPr>
            <w:tcW w:w="567" w:type="dxa"/>
            <w:shd w:val="clear" w:color="auto" w:fill="FFFFFF"/>
          </w:tcPr>
          <w:p w:rsidR="00A02554" w:rsidRDefault="00A02554" w:rsidP="008040AF">
            <w:pPr>
              <w:jc w:val="center"/>
            </w:pPr>
            <w:r>
              <w:t>TAK</w:t>
            </w:r>
          </w:p>
        </w:tc>
      </w:tr>
      <w:tr w:rsidR="00A02554" w:rsidTr="0077437B">
        <w:trPr>
          <w:trHeight w:val="255"/>
        </w:trPr>
        <w:tc>
          <w:tcPr>
            <w:tcW w:w="710" w:type="dxa"/>
          </w:tcPr>
          <w:p w:rsidR="00A02554" w:rsidRDefault="00A02554" w:rsidP="008040AF">
            <w:pPr>
              <w:spacing w:line="360" w:lineRule="auto"/>
              <w:jc w:val="center"/>
            </w:pPr>
            <w:r>
              <w:t>17.</w:t>
            </w:r>
          </w:p>
        </w:tc>
        <w:tc>
          <w:tcPr>
            <w:tcW w:w="6095" w:type="dxa"/>
          </w:tcPr>
          <w:p w:rsidR="00A02554" w:rsidRDefault="00A02554" w:rsidP="008040AF">
            <w:pPr>
              <w:spacing w:line="360" w:lineRule="auto"/>
              <w:jc w:val="center"/>
            </w:pPr>
            <w:r>
              <w:rPr>
                <w:rFonts w:ascii="TimesNewRomanPS-BoldMT" w:hAnsi="TimesNewRomanPS-BoldMT"/>
                <w:b/>
                <w:bCs/>
                <w:sz w:val="28"/>
                <w:szCs w:val="28"/>
              </w:rPr>
              <w:t xml:space="preserve">Maksymalna liczba punktów: </w:t>
            </w:r>
          </w:p>
        </w:tc>
        <w:tc>
          <w:tcPr>
            <w:tcW w:w="851" w:type="dxa"/>
          </w:tcPr>
          <w:p w:rsidR="00A02554" w:rsidRDefault="00A02554" w:rsidP="008040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850" w:type="dxa"/>
          </w:tcPr>
          <w:p w:rsidR="00A02554" w:rsidRDefault="00A02554" w:rsidP="008040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1134" w:type="dxa"/>
            <w:gridSpan w:val="2"/>
          </w:tcPr>
          <w:p w:rsidR="00A02554" w:rsidRDefault="00A02554" w:rsidP="008040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567" w:type="dxa"/>
          </w:tcPr>
          <w:p w:rsidR="00A02554" w:rsidRDefault="00A02554" w:rsidP="008040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</w:tr>
    </w:tbl>
    <w:p w:rsidR="00A02554" w:rsidRDefault="00A02554" w:rsidP="00A02554">
      <w:pPr>
        <w:pStyle w:val="Nagwek1"/>
        <w:numPr>
          <w:ilvl w:val="0"/>
          <w:numId w:val="0"/>
        </w:numPr>
        <w:ind w:left="431"/>
        <w:rPr>
          <w:rFonts w:ascii="TimesNewRomanPSMT" w:hAnsi="TimesNewRomanPSMT"/>
          <w:b w:val="0"/>
          <w:bCs/>
          <w:sz w:val="24"/>
          <w:szCs w:val="24"/>
        </w:rPr>
      </w:pPr>
    </w:p>
    <w:p w:rsidR="00A02554" w:rsidRPr="00730B45" w:rsidRDefault="00A02554" w:rsidP="00A02554">
      <w:r>
        <w:t xml:space="preserve">*) Nasz grupa, chcąc jeszcze bardziej zaktywizować społeczność lokalną - stawia na podmioty,  </w:t>
      </w:r>
      <w:r>
        <w:br/>
        <w:t xml:space="preserve">    które jeszcze nigdy nie starały się pozyskać środków finansowych z UE.</w:t>
      </w:r>
    </w:p>
    <w:p w:rsidR="00A02554" w:rsidRDefault="00A02554" w:rsidP="00A02554">
      <w:pPr>
        <w:pStyle w:val="Nagwek1"/>
        <w:numPr>
          <w:ilvl w:val="0"/>
          <w:numId w:val="0"/>
        </w:numPr>
        <w:ind w:left="2124"/>
        <w:rPr>
          <w:rFonts w:ascii="TimesNewRomanPSMT" w:hAnsi="TimesNewRomanPSMT"/>
          <w:b w:val="0"/>
          <w:bCs/>
          <w:sz w:val="24"/>
          <w:szCs w:val="24"/>
        </w:rPr>
      </w:pPr>
    </w:p>
    <w:p w:rsidR="00A02554" w:rsidRPr="007A7633" w:rsidRDefault="00A02554" w:rsidP="00A02554">
      <w:pPr>
        <w:pStyle w:val="Zwyky"/>
      </w:pPr>
    </w:p>
    <w:p w:rsidR="003B5CC3" w:rsidRDefault="003B5CC3"/>
    <w:sectPr w:rsidR="003B5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6643F"/>
    <w:multiLevelType w:val="multilevel"/>
    <w:tmpl w:val="4D8095D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54"/>
    <w:rsid w:val="003B5CC3"/>
    <w:rsid w:val="006659B1"/>
    <w:rsid w:val="0077437B"/>
    <w:rsid w:val="007D058F"/>
    <w:rsid w:val="00A02554"/>
    <w:rsid w:val="00E328D1"/>
    <w:rsid w:val="00E3404C"/>
    <w:rsid w:val="00FE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Zwyky"/>
    <w:link w:val="Nagwek1Znak"/>
    <w:qFormat/>
    <w:rsid w:val="00A02554"/>
    <w:pPr>
      <w:keepNext/>
      <w:numPr>
        <w:numId w:val="1"/>
      </w:numPr>
      <w:spacing w:after="360" w:line="360" w:lineRule="auto"/>
      <w:ind w:left="431" w:hanging="431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Zwyky"/>
    <w:link w:val="Nagwek2Znak"/>
    <w:qFormat/>
    <w:rsid w:val="00A02554"/>
    <w:pPr>
      <w:keepNext/>
      <w:numPr>
        <w:ilvl w:val="1"/>
        <w:numId w:val="1"/>
      </w:numPr>
      <w:spacing w:before="360" w:after="120" w:line="360" w:lineRule="auto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Zwyky"/>
    <w:link w:val="Nagwek3Znak"/>
    <w:uiPriority w:val="9"/>
    <w:qFormat/>
    <w:rsid w:val="00A02554"/>
    <w:pPr>
      <w:keepNext/>
      <w:numPr>
        <w:ilvl w:val="2"/>
        <w:numId w:val="1"/>
      </w:numPr>
      <w:spacing w:before="240" w:after="240"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Zwyky"/>
    <w:link w:val="Nagwek4Znak"/>
    <w:uiPriority w:val="9"/>
    <w:qFormat/>
    <w:rsid w:val="00A02554"/>
    <w:pPr>
      <w:keepNext/>
      <w:numPr>
        <w:ilvl w:val="3"/>
        <w:numId w:val="1"/>
      </w:numPr>
      <w:spacing w:before="240" w:after="240" w:line="360" w:lineRule="auto"/>
      <w:ind w:left="862" w:hanging="862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2554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A02554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0255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A02554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Zwyky">
    <w:name w:val="Zwykły"/>
    <w:basedOn w:val="Normalny"/>
    <w:link w:val="ZwykyChar"/>
    <w:rsid w:val="00A02554"/>
    <w:pPr>
      <w:spacing w:after="120" w:line="360" w:lineRule="auto"/>
      <w:jc w:val="both"/>
    </w:pPr>
    <w:rPr>
      <w:sz w:val="24"/>
    </w:rPr>
  </w:style>
  <w:style w:type="character" w:customStyle="1" w:styleId="ZwykyChar">
    <w:name w:val="Zwykły Char"/>
    <w:link w:val="Zwyky"/>
    <w:rsid w:val="00A02554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A02554"/>
    <w:pPr>
      <w:spacing w:before="120" w:after="120" w:line="280" w:lineRule="exact"/>
      <w:jc w:val="both"/>
    </w:pPr>
    <w:rPr>
      <w:color w:val="000000"/>
      <w:spacing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02554"/>
    <w:rPr>
      <w:rFonts w:ascii="Times New Roman" w:eastAsia="Times New Roman" w:hAnsi="Times New Roman" w:cs="Times New Roman"/>
      <w:color w:val="000000"/>
      <w:spacing w:val="1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5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5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Zwyky"/>
    <w:link w:val="Nagwek1Znak"/>
    <w:qFormat/>
    <w:rsid w:val="00A02554"/>
    <w:pPr>
      <w:keepNext/>
      <w:numPr>
        <w:numId w:val="1"/>
      </w:numPr>
      <w:spacing w:after="360" w:line="360" w:lineRule="auto"/>
      <w:ind w:left="431" w:hanging="431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Zwyky"/>
    <w:link w:val="Nagwek2Znak"/>
    <w:qFormat/>
    <w:rsid w:val="00A02554"/>
    <w:pPr>
      <w:keepNext/>
      <w:numPr>
        <w:ilvl w:val="1"/>
        <w:numId w:val="1"/>
      </w:numPr>
      <w:spacing w:before="360" w:after="120" w:line="360" w:lineRule="auto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Zwyky"/>
    <w:link w:val="Nagwek3Znak"/>
    <w:uiPriority w:val="9"/>
    <w:qFormat/>
    <w:rsid w:val="00A02554"/>
    <w:pPr>
      <w:keepNext/>
      <w:numPr>
        <w:ilvl w:val="2"/>
        <w:numId w:val="1"/>
      </w:numPr>
      <w:spacing w:before="240" w:after="240"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Zwyky"/>
    <w:link w:val="Nagwek4Znak"/>
    <w:uiPriority w:val="9"/>
    <w:qFormat/>
    <w:rsid w:val="00A02554"/>
    <w:pPr>
      <w:keepNext/>
      <w:numPr>
        <w:ilvl w:val="3"/>
        <w:numId w:val="1"/>
      </w:numPr>
      <w:spacing w:before="240" w:after="240" w:line="360" w:lineRule="auto"/>
      <w:ind w:left="862" w:hanging="862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2554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A02554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0255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A02554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Zwyky">
    <w:name w:val="Zwykły"/>
    <w:basedOn w:val="Normalny"/>
    <w:link w:val="ZwykyChar"/>
    <w:rsid w:val="00A02554"/>
    <w:pPr>
      <w:spacing w:after="120" w:line="360" w:lineRule="auto"/>
      <w:jc w:val="both"/>
    </w:pPr>
    <w:rPr>
      <w:sz w:val="24"/>
    </w:rPr>
  </w:style>
  <w:style w:type="character" w:customStyle="1" w:styleId="ZwykyChar">
    <w:name w:val="Zwykły Char"/>
    <w:link w:val="Zwyky"/>
    <w:rsid w:val="00A02554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A02554"/>
    <w:pPr>
      <w:spacing w:before="120" w:after="120" w:line="280" w:lineRule="exact"/>
      <w:jc w:val="both"/>
    </w:pPr>
    <w:rPr>
      <w:color w:val="000000"/>
      <w:spacing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02554"/>
    <w:rPr>
      <w:rFonts w:ascii="Times New Roman" w:eastAsia="Times New Roman" w:hAnsi="Times New Roman" w:cs="Times New Roman"/>
      <w:color w:val="000000"/>
      <w:spacing w:val="1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5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5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User</cp:lastModifiedBy>
  <cp:revision>2</cp:revision>
  <cp:lastPrinted>2011-12-15T07:34:00Z</cp:lastPrinted>
  <dcterms:created xsi:type="dcterms:W3CDTF">2011-12-15T10:21:00Z</dcterms:created>
  <dcterms:modified xsi:type="dcterms:W3CDTF">2011-12-15T10:21:00Z</dcterms:modified>
</cp:coreProperties>
</file>